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2" w:rsidRDefault="00BB4162" w:rsidP="00BB416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BB4162" w:rsidRDefault="00BB4162" w:rsidP="00BB416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BB4162" w:rsidRDefault="00BB4162" w:rsidP="00BB416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16.12.2016 г. № 58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BB4162" w:rsidRDefault="00BB4162" w:rsidP="00BB416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«О внесении изменений в Примерное положение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Об оплате труда работников администрации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НАО»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1.Внести в Порядок формирования фонда оплаты труда работникам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(приложение №2) Примерного положения об оплате труда работников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утвержденного Постановлением главы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11.01.2012г. №1в (в ред. 09.11.2012 №40) следующие изменения: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Приложение 2 «Порядок формирования фонда оплаты труда работникам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изложить в новой редакции (Приложение 1 к настоящему Постановлению).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исполнением данного Постановления возложить на специалиста по обеспечению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– </w:t>
      </w:r>
      <w:proofErr w:type="spellStart"/>
      <w:r>
        <w:rPr>
          <w:color w:val="000000"/>
          <w:sz w:val="27"/>
          <w:szCs w:val="27"/>
        </w:rPr>
        <w:t>Нагорнюк</w:t>
      </w:r>
      <w:proofErr w:type="spellEnd"/>
      <w:r>
        <w:rPr>
          <w:color w:val="000000"/>
          <w:sz w:val="27"/>
          <w:szCs w:val="27"/>
        </w:rPr>
        <w:t xml:space="preserve"> А.Н.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принятия и распространяет свое действие на взаимоотношения, возникшие с 01 января 2016 года.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В.Ф.Абакумова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4162" w:rsidRDefault="00BB4162" w:rsidP="00BB416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  <w:r>
        <w:rPr>
          <w:color w:val="000000"/>
          <w:sz w:val="27"/>
          <w:szCs w:val="27"/>
        </w:rPr>
        <w:br/>
        <w:t>УТВЕРЖДЕН</w:t>
      </w:r>
      <w:r>
        <w:rPr>
          <w:color w:val="000000"/>
          <w:sz w:val="27"/>
          <w:szCs w:val="27"/>
        </w:rPr>
        <w:br/>
        <w:t>постановлением главы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16 декабря 2016 года №</w:t>
      </w:r>
    </w:p>
    <w:p w:rsidR="00BB4162" w:rsidRDefault="00BB4162" w:rsidP="00BB416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Порядок</w:t>
      </w:r>
      <w:r>
        <w:rPr>
          <w:color w:val="000000"/>
          <w:sz w:val="27"/>
          <w:szCs w:val="27"/>
        </w:rPr>
        <w:br/>
        <w:t>формирования фонда оплаты труда</w:t>
      </w:r>
      <w:r>
        <w:rPr>
          <w:color w:val="000000"/>
          <w:sz w:val="27"/>
          <w:szCs w:val="27"/>
        </w:rPr>
        <w:br/>
        <w:t>работникам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При формировании фонда оплаты труда работникам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предусматриваются средства для выплаты (в расчете на год):</w:t>
      </w:r>
      <w:r>
        <w:rPr>
          <w:color w:val="000000"/>
          <w:sz w:val="27"/>
          <w:szCs w:val="27"/>
        </w:rPr>
        <w:br/>
        <w:t>1) всем работникам учреждения:</w:t>
      </w:r>
      <w:r>
        <w:rPr>
          <w:color w:val="000000"/>
          <w:sz w:val="27"/>
          <w:szCs w:val="27"/>
        </w:rPr>
        <w:br/>
        <w:t>- 12 должностных окладов (ставок);</w:t>
      </w:r>
      <w:r>
        <w:rPr>
          <w:color w:val="000000"/>
          <w:sz w:val="27"/>
          <w:szCs w:val="27"/>
        </w:rPr>
        <w:br/>
        <w:t>- надбавки к окладу (ставке) за стаж работы в размере 2,5 должностных окладов (ставок);</w:t>
      </w:r>
      <w:r>
        <w:rPr>
          <w:color w:val="000000"/>
          <w:sz w:val="27"/>
          <w:szCs w:val="27"/>
        </w:rPr>
        <w:br/>
        <w:t>-надбавки за особые условия труда в размере 4,0 должностных оклада (ставки);</w:t>
      </w:r>
      <w:r>
        <w:rPr>
          <w:color w:val="000000"/>
          <w:sz w:val="27"/>
          <w:szCs w:val="27"/>
        </w:rPr>
        <w:br/>
        <w:t>- надбавки за сложность и напряженность в размере 2,8 должностных оклада (ставки);</w:t>
      </w:r>
      <w:r>
        <w:rPr>
          <w:color w:val="000000"/>
          <w:sz w:val="27"/>
          <w:szCs w:val="27"/>
        </w:rPr>
        <w:br/>
        <w:t>- материальной помощи (к отпуску) в размере 1 должностного оклада (ставки);</w:t>
      </w:r>
      <w:r>
        <w:rPr>
          <w:color w:val="000000"/>
          <w:sz w:val="27"/>
          <w:szCs w:val="27"/>
        </w:rPr>
        <w:br/>
        <w:t>- ежемесячной премии в размере 1 должностного оклада (ставки);</w:t>
      </w:r>
      <w:r>
        <w:rPr>
          <w:color w:val="000000"/>
          <w:sz w:val="27"/>
          <w:szCs w:val="27"/>
        </w:rPr>
        <w:br/>
        <w:t>- выплаты за работу в ночное время, в выходные и праздничные дни, сверхурочную работу в размере 1 должностного оклада (ставки);</w:t>
      </w:r>
      <w:r>
        <w:rPr>
          <w:color w:val="000000"/>
          <w:sz w:val="27"/>
          <w:szCs w:val="27"/>
        </w:rPr>
        <w:br/>
        <w:t>- выплат за исполнение обязанностей временно отсутствующего работника без освобождения от работы, определенной трудовым договором, иные выплаты, установленные в соответствии с трудовым законодательством и иными нормативными правовыми актами Российской Федерации и Ненецкого автономного округа, содержащими нормы трудового права, в размере 0,5 должностного оклада (ставки);</w:t>
      </w:r>
    </w:p>
    <w:p w:rsidR="00BB4162" w:rsidRDefault="00BB4162" w:rsidP="00BB41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Фонд оплаты труда формируется с учетом районного коэффициента в размере 1,8 и процентной надбавки к заработной плате за стаж работы в районах Крайнего Севера и приравненных к ним местностях.</w:t>
      </w:r>
    </w:p>
    <w:p w:rsidR="000B0B14" w:rsidRDefault="000B0B14"/>
    <w:sectPr w:rsidR="000B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B4162"/>
    <w:rsid w:val="000B0B14"/>
    <w:rsid w:val="00BB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4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2022-09-29T10:20:00Z</dcterms:created>
  <dcterms:modified xsi:type="dcterms:W3CDTF">2022-09-29T10:20:00Z</dcterms:modified>
</cp:coreProperties>
</file>