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F" w:rsidRDefault="00A06BFF" w:rsidP="00A06BF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A06BFF" w:rsidRDefault="00A06BFF" w:rsidP="00A06BF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Одиннадцатое заседание 5-го созыва</w:t>
      </w:r>
    </w:p>
    <w:p w:rsidR="00A06BFF" w:rsidRDefault="00A06BFF" w:rsidP="00A06BF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от 13 декабря 2013 года № 3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индексации размера денежного содержания лиц, замещающих выборные муниципальные должности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и должностных окладов муниципальных служащих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пунктом 5 статьи 10 закона Ненецкого автономного округа от 24 октября 2007 года № 140-оз «О муниципальной службе в Ненецком автономном округе», закона Ненецкого автономного округа от 07.11.2013 № 96-оз «О внесении изменений в отдельные законы Ненецкого автономного округа»,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РЕШИЛ: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Увеличить (проиндексировать) размеры денежного содержания лиц, замещающих выборные муниципальные должности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и должностные оклады муниципальных служащих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 1 декабря 2013 года в 1,05 раза.</w:t>
      </w:r>
      <w:r>
        <w:rPr>
          <w:color w:val="000000"/>
          <w:sz w:val="27"/>
          <w:szCs w:val="27"/>
        </w:rPr>
        <w:br/>
        <w:t>2. Настоящее решение вступает в силу со дня его официального опубликования и распространяет свое действие на отношения, возникшие с 01 декабря 2013 года.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06BFF" w:rsidRDefault="00A06BFF" w:rsidP="00A06B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E94327" w:rsidRDefault="00E94327"/>
    <w:sectPr w:rsidR="00E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A06BFF"/>
    <w:rsid w:val="00A06BFF"/>
    <w:rsid w:val="00E9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2022-10-04T07:03:00Z</dcterms:created>
  <dcterms:modified xsi:type="dcterms:W3CDTF">2022-10-04T07:03:00Z</dcterms:modified>
</cp:coreProperties>
</file>