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0E" w:rsidRDefault="00E2690E" w:rsidP="00E2690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 </w:t>
      </w:r>
    </w:p>
    <w:p w:rsidR="00E2690E" w:rsidRDefault="00E2690E" w:rsidP="00E2690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E2690E" w:rsidRDefault="00E2690E" w:rsidP="00E2690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Девятнадцатое заседание 5-го созыва</w:t>
      </w:r>
    </w:p>
    <w:p w:rsidR="00E2690E" w:rsidRDefault="00E2690E" w:rsidP="00E2690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  <w:t>17 сентября 2014 года № 1</w:t>
      </w:r>
    </w:p>
    <w:p w:rsidR="00E2690E" w:rsidRDefault="00E2690E" w:rsidP="00E2690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Положения о гарантиях и компенсациях лицам, работающим в органах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а также в учреждениях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расположенных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</w:t>
      </w:r>
    </w:p>
    <w:p w:rsidR="00E2690E" w:rsidRDefault="00E2690E" w:rsidP="00E2690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Трудовым кодексом Российской Федерации, Законом Российской Федерации от 19.02.1993 N 4520-1 «О государственных гарантиях и компенсациях для лиц, работающих и проживающих в районах Крайнего Севера и приравненных к ним местностях»,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E2690E" w:rsidRDefault="00E2690E" w:rsidP="00E2690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изменения в Решение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30.11.2010 № 69:</w:t>
      </w:r>
    </w:p>
    <w:p w:rsidR="00E2690E" w:rsidRDefault="00E2690E" w:rsidP="00E2690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Утвердить прилагаемое Положение о гарантиях и компенсациях лицам, работающим в органах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а также в учреждениях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расположенных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E2690E" w:rsidRDefault="00E2690E" w:rsidP="00E2690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после его официального опубликования (обнародования). </w:t>
      </w:r>
    </w:p>
    <w:p w:rsidR="00E2690E" w:rsidRDefault="00E2690E" w:rsidP="00E2690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2690E" w:rsidRDefault="00E2690E" w:rsidP="00E2690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 </w:t>
      </w:r>
    </w:p>
    <w:p w:rsidR="00E2690E" w:rsidRDefault="00E2690E" w:rsidP="00E2690E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Утверждено</w:t>
      </w:r>
      <w:r>
        <w:rPr>
          <w:color w:val="000000"/>
          <w:sz w:val="27"/>
          <w:szCs w:val="27"/>
        </w:rPr>
        <w:br/>
        <w:t>Решением Совета депутатов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17.09.2014 № 1 </w:t>
      </w:r>
    </w:p>
    <w:p w:rsidR="00E2690E" w:rsidRDefault="00E2690E" w:rsidP="00E2690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  <w:r>
        <w:rPr>
          <w:color w:val="000000"/>
          <w:sz w:val="27"/>
          <w:szCs w:val="27"/>
        </w:rPr>
        <w:br/>
        <w:t>о гарантиях и компенсациях лицам, работающим в органах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округа, а также в учреждениях  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расположенных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</w:t>
      </w:r>
    </w:p>
    <w:p w:rsidR="00E2690E" w:rsidRDefault="00E2690E" w:rsidP="00E2690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Положение устанавливает гарантии и компенсации для лиц, работающих в органах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органы местного самоуправления), а также в учреждениях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расположенных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муниципальные учреждения).</w:t>
      </w:r>
      <w:r>
        <w:rPr>
          <w:color w:val="000000"/>
          <w:sz w:val="27"/>
          <w:szCs w:val="27"/>
        </w:rPr>
        <w:br/>
        <w:t>Действие настоящего Положения не распространяется на главу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председателя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  <w:r>
        <w:rPr>
          <w:color w:val="000000"/>
          <w:sz w:val="27"/>
          <w:szCs w:val="27"/>
        </w:rPr>
        <w:br/>
        <w:t>1. Работникам органов местного самоуправления, муниципальных учреждений (далее – учреждения, финансируемые за счет средств местного бюджета) гарантируется выплата районного коэффициента в размере 1,8 и процентной надбавки к заработной плате за стаж работы в районах Крайнего Севера в размере, установленном действующим федеральным законодательством.</w:t>
      </w:r>
      <w:r>
        <w:rPr>
          <w:color w:val="000000"/>
          <w:sz w:val="27"/>
          <w:szCs w:val="27"/>
        </w:rPr>
        <w:br/>
        <w:t>2. Молодежи - лицам до 30 лет, работающим в учреждениях, финансируемых за счет средств местного бюджета, процентная надбавка к заработной плате за стаж работы в районах Крайнего Севера и приравненных к ним местностях выплачивается в полном размере с первого дня работы в указанных учреждениях, если они прожили в Ненецком автономном округе не менее пяти лет.</w:t>
      </w:r>
      <w:r>
        <w:rPr>
          <w:color w:val="000000"/>
          <w:sz w:val="27"/>
          <w:szCs w:val="27"/>
        </w:rPr>
        <w:br/>
        <w:t>3. Для женщин, работающих в учреждениях, финансируемых за счет средств местного бюджета, устанавливается 36-часовая рабочая неделя, если меньшая продолжительность рабочей недели не предусмотрена для отдельных категорий женщин законодательными актами Российской Федерации.</w:t>
      </w:r>
      <w:r>
        <w:rPr>
          <w:color w:val="000000"/>
          <w:sz w:val="27"/>
          <w:szCs w:val="27"/>
        </w:rPr>
        <w:br/>
        <w:t>При этом заработная плата выплачивается в том же размере, что и при полной рабочей неделе.</w:t>
      </w:r>
      <w:r>
        <w:rPr>
          <w:color w:val="000000"/>
          <w:sz w:val="27"/>
          <w:szCs w:val="27"/>
        </w:rPr>
        <w:br/>
        <w:t>4. В случае временной нетрудоспособности лицам, работающим в учреждениях, финансируемых за счет средств местного бюджета, выплачивается пособие по временной нетрудоспособности в порядке и размерах, определенных Законом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местностях". Представителем нанимателя в пределах установленного фонда оплаты труда указанным лицам производится доплата к пособию по временной нетрудоспособности.</w:t>
      </w:r>
      <w:r>
        <w:rPr>
          <w:color w:val="000000"/>
          <w:sz w:val="27"/>
          <w:szCs w:val="27"/>
        </w:rPr>
        <w:br/>
        <w:t>Размер доплаты к пособию по временной нетрудоспособности на период временной нетрудоспособности работника муниципального учреждения, а также лица, не относящегося к должности муниципальной службы органов местного самоуправления, определяется как разница между средним заработком работника, определяемым в соответствии со статьей 139 Трудового кодекса Российской Федерации, и суммой указанного пособия по временной нетрудоспособности.</w:t>
      </w:r>
      <w:r>
        <w:rPr>
          <w:color w:val="000000"/>
          <w:sz w:val="27"/>
          <w:szCs w:val="27"/>
        </w:rPr>
        <w:br/>
        <w:t>Размер доплаты к пособию по временной нетрудоспособности на период временной нетрудоспособности муниципального служащего определяется в порядке, установленном статьей 53.1. Устава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  <w:r>
        <w:rPr>
          <w:color w:val="000000"/>
          <w:sz w:val="27"/>
          <w:szCs w:val="27"/>
        </w:rPr>
        <w:br/>
        <w:t>5. Лицам, заключившим трудовые договоры о работе в учреждениях, финансируемых из местного бюджета, расположенных в муниципальном образовании, и прибывшим в соответствии с этими договорами из других регионов Российской Федерации, за счет средств работодателя предоставляются следующие гарантии и компенсации:</w:t>
      </w:r>
      <w:r>
        <w:rPr>
          <w:color w:val="000000"/>
          <w:sz w:val="27"/>
          <w:szCs w:val="27"/>
        </w:rPr>
        <w:br/>
        <w:t>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  <w:r>
        <w:rPr>
          <w:color w:val="000000"/>
          <w:sz w:val="27"/>
          <w:szCs w:val="27"/>
        </w:rPr>
        <w:br/>
        <w:t>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более пятидесяти тысяч рублей;</w:t>
      </w:r>
      <w:r>
        <w:rPr>
          <w:color w:val="000000"/>
          <w:sz w:val="27"/>
          <w:szCs w:val="27"/>
        </w:rPr>
        <w:br/>
        <w:t>оплачиваемый отпуск продолжительностью семь календарных дней для обустройства на новом месте.</w:t>
      </w:r>
      <w:r>
        <w:rPr>
          <w:color w:val="000000"/>
          <w:sz w:val="27"/>
          <w:szCs w:val="27"/>
        </w:rPr>
        <w:br/>
        <w:t>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данном учреждении.</w:t>
      </w:r>
      <w:r>
        <w:rPr>
          <w:color w:val="000000"/>
          <w:sz w:val="27"/>
          <w:szCs w:val="27"/>
        </w:rPr>
        <w:br/>
        <w:t>Работнику учреждения, финансируемого из местного бюджета, и членам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 расчета не свыше пяти тонн на семью по фактическим расходам, но не более пятидесяти тысяч рублей.</w:t>
      </w:r>
      <w:r>
        <w:rPr>
          <w:color w:val="000000"/>
          <w:sz w:val="27"/>
          <w:szCs w:val="27"/>
        </w:rPr>
        <w:br/>
        <w:t>Гарантии и компенсации, предусмотренные настоящим пунктом, предоставляются работнику учреждения, финансируемого из местного бюджета, только по основному месту работы и не распространяются на лиц, заключивших срочные трудовые договоры на срок, не превышающий трех лет.</w:t>
      </w:r>
      <w:r>
        <w:rPr>
          <w:color w:val="000000"/>
          <w:sz w:val="27"/>
          <w:szCs w:val="27"/>
        </w:rPr>
        <w:br/>
        <w:t>В целях настоящего пункта под багажом понимаются вещи и иной груз, предназначенный для личных, семейных, домашних и иных нужд, не связанных с осуществлением предпринимательской деятельности.</w:t>
      </w:r>
    </w:p>
    <w:p w:rsidR="00E2690E" w:rsidRDefault="00E2690E" w:rsidP="00E2690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Лица, работающие в учреждениях, финансируемых за счет средств местного бюджета, и проживающие в муниципальном образовании, имеют право на оплачиваемый один раз в два года, за счет средств работодателя, проезд к месту использования отпуска и обратно любым видом транспорта (за исключением такси), в том числе личным, а также на оплату стоимости провоза багажа весом до 30 килограммов.</w:t>
      </w:r>
      <w:r>
        <w:rPr>
          <w:color w:val="000000"/>
          <w:sz w:val="27"/>
          <w:szCs w:val="27"/>
        </w:rPr>
        <w:br/>
        <w:t>Наряду с оплатой проезда самих лиц, работающих в учреждениях, финансируемых за счет средств местного бюджета, один раз в два года оплачивается стоимость проезда к месту использования отпуска (каникул, отдыха) и обратно и провоза багажа весом до 30 килограммов проживающим в Ненецком автономном округе неработающим членам их семей (мужу, жене, несовершеннолетним детям), за исключением пенсионеров, детям, находящимся под опекой (попечительством), в приемной семье, детям, достигшим возраста 18 лет, обучающимся в общеобразовательных учреждениях (основного общего, среднего (полного) общего образования) на территории Ненецкого автономного округа, детям, достигшим возраста 18 лет, в течение трех месяцев после окончания общеобразовательных учреждений (основного общего, среднего (полного) общего образования) на территории Ненецкого автономного округа, а также детям старше 18 лет, получающим начальное, среднее и высшее профессиональное образование по очной форме обучения в образовательных учреждениях, находящихся на территории Ненецкого автономного округа и Архангельской области, до достижения ими возраста 23 лет. Оплата проезда членов семьи производится независимо от времени и места проведения отпуска лицами, работающими в учреждениях, финансируемых за счет средств местного бюджета.</w:t>
      </w:r>
      <w:r>
        <w:rPr>
          <w:color w:val="000000"/>
          <w:sz w:val="27"/>
          <w:szCs w:val="27"/>
        </w:rPr>
        <w:br/>
        <w:t>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организации.</w:t>
      </w:r>
      <w:r>
        <w:rPr>
          <w:color w:val="000000"/>
          <w:sz w:val="27"/>
          <w:szCs w:val="27"/>
        </w:rPr>
        <w:br/>
        <w:t>Выплаты, предусмотренные настоящим Положением, являются целевыми и не суммируются в случае,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обратно.</w:t>
      </w:r>
      <w:r>
        <w:rPr>
          <w:color w:val="000000"/>
          <w:sz w:val="27"/>
          <w:szCs w:val="27"/>
        </w:rPr>
        <w:br/>
        <w:t>Гарантии и компенсации, предусмотренные настоящим Положением, предоставляются работнику и членам его семьи только по основному месту работы работника.</w:t>
      </w:r>
      <w:r>
        <w:rPr>
          <w:color w:val="000000"/>
          <w:sz w:val="27"/>
          <w:szCs w:val="27"/>
        </w:rPr>
        <w:br/>
        <w:t>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а также в учреждениях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и членов их семей, устанавливаются нормативным правовым актом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  <w:r>
        <w:rPr>
          <w:color w:val="000000"/>
          <w:sz w:val="27"/>
          <w:szCs w:val="27"/>
        </w:rPr>
        <w:br/>
        <w:t>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Совете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и членов их семей, устанавливаются решением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232EA8" w:rsidRDefault="00232EA8"/>
    <w:sectPr w:rsidR="0023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E2690E"/>
    <w:rsid w:val="00232EA8"/>
    <w:rsid w:val="00E2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1520</Words>
  <Characters>8668</Characters>
  <Application>Microsoft Office Word</Application>
  <DocSecurity>0</DocSecurity>
  <Lines>72</Lines>
  <Paragraphs>20</Paragraphs>
  <ScaleCrop>false</ScaleCrop>
  <Company>Microsoft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2022-10-04T06:07:00Z</dcterms:created>
  <dcterms:modified xsi:type="dcterms:W3CDTF">2022-10-04T06:07:00Z</dcterms:modified>
</cp:coreProperties>
</file>