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A" w:rsidRDefault="00B5372A" w:rsidP="00B5372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B5372A" w:rsidRDefault="00B5372A" w:rsidP="00B5372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Сороковое заседание пятого созыва</w:t>
      </w:r>
    </w:p>
    <w:p w:rsidR="00B5372A" w:rsidRDefault="00B5372A" w:rsidP="00B5372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03 мая 2016 г. № 1</w:t>
      </w:r>
    </w:p>
    <w:p w:rsidR="00B5372A" w:rsidRDefault="00B5372A" w:rsidP="00B5372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«ОБ ИСПОЛНЕНИИ БЮЖДЕТА МУНИЦИПАЛЬНОГО ОБРАЗОВАНИЯ «АНДЕГСКИЙ СЕЛЬСОВЕТ» НЕНЕЦКОГО АВТОНОМНОГО ОКРУГА ЗА 2015 ГОД»</w:t>
      </w:r>
    </w:p>
    <w:p w:rsidR="00B5372A" w:rsidRDefault="00B5372A" w:rsidP="00B537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руководствуясь Бюджетным Кодексом РФ, Положением "О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29.09. 2015 № 1,</w:t>
      </w:r>
      <w:r>
        <w:rPr>
          <w:color w:val="000000"/>
          <w:sz w:val="27"/>
          <w:szCs w:val="27"/>
        </w:rPr>
        <w:br/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B5372A" w:rsidRDefault="00B5372A" w:rsidP="00B537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отчет об исполнении местного бюджета за 2015 год по доходам в сумме 23 167,7 тыс. рублей, по расходам в сумме 22 893,8 тыс. рублей, с превышением доходов над расходами (</w:t>
      </w:r>
      <w:proofErr w:type="spellStart"/>
      <w:r>
        <w:rPr>
          <w:color w:val="000000"/>
          <w:sz w:val="27"/>
          <w:szCs w:val="27"/>
        </w:rPr>
        <w:t>профицитом</w:t>
      </w:r>
      <w:proofErr w:type="spellEnd"/>
      <w:r>
        <w:rPr>
          <w:color w:val="000000"/>
          <w:sz w:val="27"/>
          <w:szCs w:val="27"/>
        </w:rPr>
        <w:t>) в сумме 273,9 тыс.</w:t>
      </w:r>
    </w:p>
    <w:p w:rsidR="00B5372A" w:rsidRDefault="00B5372A" w:rsidP="00B537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2.Утвердить исполнение местного бюджета за 2015 год:</w:t>
      </w:r>
      <w:r>
        <w:rPr>
          <w:color w:val="000000"/>
          <w:sz w:val="27"/>
          <w:szCs w:val="27"/>
        </w:rPr>
        <w:br/>
        <w:t>1) по доходам местного бюджета по кодам классификации доходов бюджетов, относящихся к доходам местного бюджета за 2015 год, согласно Приложению 1 к настоящему решению;</w:t>
      </w:r>
      <w:r>
        <w:rPr>
          <w:color w:val="000000"/>
          <w:sz w:val="27"/>
          <w:szCs w:val="27"/>
        </w:rPr>
        <w:br/>
        <w:t>2) по расходам местного бюджета по ведомственной структуре расходов местного бюджета за 2015 год , согласно Приложению 2 к настоящему решению</w:t>
      </w:r>
      <w:r>
        <w:rPr>
          <w:color w:val="000000"/>
          <w:sz w:val="27"/>
          <w:szCs w:val="27"/>
        </w:rPr>
        <w:br/>
        <w:t>3) по расходам местного бюджета по разделам и подразделам классификации расходов бюджета за 2015 год, согласно Приложению 3 к настоящему решению</w:t>
      </w:r>
      <w:r>
        <w:rPr>
          <w:color w:val="000000"/>
          <w:sz w:val="27"/>
          <w:szCs w:val="27"/>
        </w:rPr>
        <w:br/>
        <w:t>4) по источникам финансирования дефицита бюджета по кодам классификации источников финансирования дефицитов бюджетов за 2015 год, согласно Приложению 4 к настоящему решению;</w:t>
      </w:r>
    </w:p>
    <w:p w:rsidR="00B5372A" w:rsidRDefault="00B5372A" w:rsidP="00B537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его подписания и подлежит официальному опубликованию.</w:t>
      </w:r>
    </w:p>
    <w:p w:rsidR="00B5372A" w:rsidRDefault="00B5372A" w:rsidP="00B537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520A9" w:rsidRDefault="002520A9"/>
    <w:sectPr w:rsidR="002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5372A"/>
    <w:rsid w:val="002520A9"/>
    <w:rsid w:val="00B5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2022-10-03T07:32:00Z</dcterms:created>
  <dcterms:modified xsi:type="dcterms:W3CDTF">2022-10-03T07:33:00Z</dcterms:modified>
</cp:coreProperties>
</file>