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/>
        </w:rPr>
        <w:t>НЕНЕЦКИЙ АВТОНОМНЫЙ ОКРУГ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552"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/>
        </w:rPr>
        <w:t>КОМПЛЕКС ДОКУМЕНТОВ  </w:t>
      </w:r>
      <w:r w:rsidRPr="006D6021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</w:rPr>
        <w:t>ГРАДОСТРОИТЕЛЬНОГО РАЗВИТИЯ</w:t>
      </w:r>
      <w:r w:rsidRPr="006D6021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/>
        </w:rPr>
        <w:t> ТЕРРИТОРИЙ МУНИЦИПАЛЬНЫХ ОБРАЗОВАНИЙ</w:t>
      </w:r>
    </w:p>
    <w:p w:rsidR="006D6021" w:rsidRPr="006D6021" w:rsidRDefault="006D6021" w:rsidP="006D6021">
      <w:pPr>
        <w:spacing w:after="0" w:line="240" w:lineRule="auto"/>
        <w:ind w:left="2552"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/>
        </w:rPr>
        <w:t>НЕНЕЦКОГО АВТОНОМНОГО ОКРУГА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552"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/>
        </w:rPr>
        <w:t>МЕСТНЫЕ НОРМАТИВЫ ГРАДОСТРОИТЕЛЬНОГО ПРОЕКТИРОВАНИЯ МУНИЦИПАЛЬНОГО ОБРАЗОВАНИЯ</w:t>
      </w:r>
    </w:p>
    <w:p w:rsidR="006D6021" w:rsidRPr="006D6021" w:rsidRDefault="006D6021" w:rsidP="006D6021">
      <w:pPr>
        <w:spacing w:after="0" w:line="240" w:lineRule="auto"/>
        <w:ind w:left="2552"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/>
        </w:rPr>
        <w:t>«</w:t>
      </w:r>
      <w:r w:rsidRPr="006D602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  <w:t>АНДЕГСКИЙ</w:t>
      </w:r>
      <w:r w:rsidRPr="006D602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/>
        </w:rPr>
        <w:t> СЕЛЬСОВЕТ»</w:t>
      </w:r>
    </w:p>
    <w:p w:rsidR="006D6021" w:rsidRPr="006D6021" w:rsidRDefault="006D6021" w:rsidP="006D6021">
      <w:pPr>
        <w:spacing w:after="0" w:line="240" w:lineRule="auto"/>
        <w:ind w:left="2552"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/>
        </w:rPr>
        <w:t>НЕНЕЦКОГО АВТОНОМНОГО ОКРУГА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after="0" w:line="240" w:lineRule="auto"/>
        <w:ind w:left="2400" w:right="-4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/>
        </w:rPr>
        <w:t>ОМСК-20</w:t>
      </w:r>
      <w:r w:rsidRPr="006D6021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</w:rPr>
        <w:t>20</w:t>
      </w:r>
    </w:p>
    <w:p w:rsidR="006D6021" w:rsidRPr="006D6021" w:rsidRDefault="006D6021" w:rsidP="006D6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6D6021" w:rsidRPr="006D6021" w:rsidRDefault="006D6021" w:rsidP="006D6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anchor="_Toc37928233" w:history="1">
        <w:r w:rsidRPr="006D60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ОБЩИЕ ПОЛОЖЕНИЯ</w:t>
        </w:r>
      </w:hyperlink>
    </w:p>
    <w:p w:rsidR="006D6021" w:rsidRPr="006D6021" w:rsidRDefault="006D6021" w:rsidP="006D6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anchor="_Toc37928234" w:history="1">
        <w:r w:rsidRPr="006D60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ОСНОВНАЯ ЧАСТЬ</w:t>
        </w:r>
      </w:hyperlink>
    </w:p>
    <w:p w:rsidR="006D6021" w:rsidRPr="006D6021" w:rsidRDefault="006D6021" w:rsidP="006D6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anchor="_Toc37928235" w:history="1">
        <w:r w:rsidRPr="006D60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МАТЕРИАЛЫ ПО ОБОСНОВАНИЮ РАСЧЕТНЫХ ПОКАЗАТЕЛЕЙ, СОДЕРЖАЩИХСЯ В ОСНОВНОЙ ЧАСТИ МЕСТНЫХ НОРМАТИВОВ ГРАДОСТРОИТЕЛЬНОГО ПРОЕКТИРОВАНИЯ МУНИЦИПАЛЬНОГО ОБРАЗОВАНИЯ «АНДЕГСКИЙ СЕЛЬСОВЕТ» НЕНЕЦКОГО АВТОНОМНОГО ОКРУГА</w:t>
        </w:r>
      </w:hyperlink>
    </w:p>
    <w:p w:rsidR="006D6021" w:rsidRPr="006D6021" w:rsidRDefault="006D6021" w:rsidP="006D6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anchor="_Toc37928236" w:history="1">
        <w:r w:rsidRPr="006D60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1.</w:t>
        </w:r>
        <w:r w:rsidRPr="006D602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    </w:t>
        </w:r>
        <w:r w:rsidRPr="006D60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Характеристика территории</w:t>
        </w:r>
      </w:hyperlink>
    </w:p>
    <w:p w:rsidR="006D6021" w:rsidRPr="006D6021" w:rsidRDefault="006D6021" w:rsidP="006D6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anchor="_Toc37928237" w:history="1">
        <w:r w:rsidRPr="006D60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</w:t>
        </w:r>
        <w:r w:rsidRPr="006D602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    </w:t>
        </w:r>
        <w:r w:rsidRPr="006D60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Обоснование расчетных показателей, содержащихся в основной части  местных нормативов градостроительного проектирования муниципального образования «Андегский сельсовет» Ненецкого автономного округа</w:t>
        </w:r>
      </w:hyperlink>
    </w:p>
    <w:p w:rsidR="006D6021" w:rsidRPr="006D6021" w:rsidRDefault="006D6021" w:rsidP="006D6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anchor="_Toc37928238" w:history="1">
        <w:r w:rsidRPr="006D60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 И ОБЛАСТЬ ПРИМЕНЕНИЯ РАСЧЕТНЫХ ПОКАЗАТЕЛЕЙ, СОДЕРЖАЩИХСЯ В ОСНОВНОЙ ЧАСТИ МЕСТНЫХ НОРМАТИВОВ ГРАДОСТРОИТЕЛЬНОГО ПРОЕКТИРОВАНИЯ МУНИЦИПАЛЬНОГО ОБРАЗОВАНИЯ «АНДЕГСКИЙ СЕЛЬСОВЕТ» НЕНЕЦКОГО АВТОНОМНОГО ОКРУГА</w:t>
        </w:r>
      </w:hyperlink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Toc489525747"/>
      <w:bookmarkStart w:id="1" w:name="_Toc489189815"/>
      <w:bookmarkStart w:id="2" w:name="_Toc37928233"/>
      <w:bookmarkEnd w:id="0"/>
      <w:bookmarkEnd w:id="1"/>
      <w:r w:rsidRPr="006D6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  <w:bookmarkEnd w:id="2"/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_Ref489454566"/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bookmarkEnd w:id="3"/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Местные нормативы градостроительного проектирования муниципального образования «Андегский сельсовет» Ненецкого автономного округа разработаны в соответствии с законодательством Российской Федерации и Ненецкого автономного округа.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Градостроительным кодексом Российской Федерации, </w:t>
      </w:r>
      <w:bookmarkStart w:id="4" w:name="Par1"/>
      <w:bookmarkEnd w:id="4"/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местные нормативы градостроительного проектирования сельского поселения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поселения.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нормируемых в местных нормативах градостроительного проектирования муниципального образования «Андегский сельсовет» Ненецкого автономного округа объектов местного значения сельского поселения составлен в соответствии с:</w:t>
      </w:r>
    </w:p>
    <w:p w:rsidR="006D6021" w:rsidRPr="006D6021" w:rsidRDefault="006D6021" w:rsidP="006D60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Градостроительным кодексом Российской Федерации.</w:t>
      </w:r>
    </w:p>
    <w:p w:rsidR="006D6021" w:rsidRPr="006D6021" w:rsidRDefault="006D6021" w:rsidP="006D60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06.10.2003 N 131-ФЗ «Об общих принципах организации местного самоуправления в Российской Федерации».</w:t>
      </w:r>
    </w:p>
    <w:p w:rsidR="006D6021" w:rsidRPr="006D6021" w:rsidRDefault="006D6021" w:rsidP="006D60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НАО от 19.09.2014 N 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округа».</w:t>
      </w:r>
    </w:p>
    <w:p w:rsidR="006D6021" w:rsidRPr="006D6021" w:rsidRDefault="006D6021" w:rsidP="006D60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НАО от 30.05.2016 N 208-ОЗ «О разграничении полномочий между органами государственной власти Ненецкого автономного округа в области обращения с отходами производства и потребления».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объектов местного значения сельского поселения составлен исходя из полномочий органов местного самоуправления сельского поселения, предусматривающих размещение объекта капитального строительства.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нормируемых в местных нормативах градостроительного проектирования муниципального образования «Андегский сельсовет» Ненецкого автономного округа объектов местного значения сельского поселения приведен в Приложении 1.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потребности в объектах регионального значения следует вести в соответствии с Региональными нормативами градостроительного проектирования Ненецкого автономного округа.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организации территории сельского поселения и к функциональному зонированию, в том числе к составу и параметрам функциональных зон, необходимо принимать в соответствии с СП 42.13330.2016. «СНИП 2.07.01-89* Градостроительство. Планировка и застройка городских и сельских поселений».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Местные нормативы градостроительного проектирования сельского поселения включают в себя:</w:t>
      </w:r>
    </w:p>
    <w:p w:rsidR="006D6021" w:rsidRPr="006D6021" w:rsidRDefault="006D6021" w:rsidP="006D60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основную часть;</w:t>
      </w:r>
    </w:p>
    <w:p w:rsidR="006D6021" w:rsidRPr="006D6021" w:rsidRDefault="006D6021" w:rsidP="006D60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D6021" w:rsidRPr="006D6021" w:rsidRDefault="006D6021" w:rsidP="006D60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 местных нормативов градостроительного проектирования сельского поселения включает:</w:t>
      </w:r>
    </w:p>
    <w:p w:rsidR="006D6021" w:rsidRPr="006D6021" w:rsidRDefault="006D6021" w:rsidP="006D60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 показатели минимально допустимого уровня обеспеченности объектами местного значения сельского поселения, связанными с решением органами местного самоуправления сельского поселения вопросов местного значения сельского поселения;</w:t>
      </w:r>
    </w:p>
    <w:p w:rsidR="006D6021" w:rsidRPr="006D6021" w:rsidRDefault="006D6021" w:rsidP="006D60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 показатели минимально допустимого уровня обеспеченности объектами местного значения сельского поселения, связанными с правами органов местного самоуправления сельского поселения, на решение вопросов, не отнесенных к вопросам местного значения сельского поселения;</w:t>
      </w:r>
    </w:p>
    <w:p w:rsidR="006D6021" w:rsidRPr="006D6021" w:rsidRDefault="006D6021" w:rsidP="006D60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 показатели максимально допустимого уровня территориальной доступности объектов местного значения сельского поселения для населения.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Территориальная доступность установлена для объектов местного значения сельского поселения повседневного пользования (первой необходимости).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2. Перечень используемых сокращений.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В настоящих местных нормативах градостроительного проектирования муниципального образования «Андегский сельсовет» Ненецкого автономного округа применяются сокращения и обозначения в соответствии с ниже приведенной таблицей (Таблица 1).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_Ref505780782"/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 </w:t>
      </w:r>
      <w:bookmarkEnd w:id="5"/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1 Сокращения и обозначения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0"/>
        <w:gridCol w:w="5505"/>
      </w:tblGrid>
      <w:tr w:rsidR="006D6021" w:rsidRPr="006D6021" w:rsidTr="006D6021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b/>
                <w:bCs/>
              </w:rPr>
              <w:t>Сокращение</w:t>
            </w:r>
          </w:p>
        </w:tc>
        <w:tc>
          <w:tcPr>
            <w:tcW w:w="5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b/>
                <w:bCs/>
              </w:rPr>
              <w:t>Полное наименование</w:t>
            </w:r>
          </w:p>
        </w:tc>
      </w:tr>
      <w:tr w:rsidR="006D6021" w:rsidRPr="006D6021" w:rsidTr="006D6021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местные нормативы градостроительного проектирования/ Нормативы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Местные нормативы градостроительного проектирования муниципального образования «Андегский сельсовет» Ненецкого автономного округа</w:t>
            </w:r>
          </w:p>
        </w:tc>
      </w:tr>
      <w:tr w:rsidR="006D6021" w:rsidRPr="006D6021" w:rsidTr="006D6021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Округ/НАО/автономный округ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Ненецкий автономный округ</w:t>
            </w:r>
          </w:p>
        </w:tc>
      </w:tr>
      <w:tr w:rsidR="006D6021" w:rsidRPr="006D6021" w:rsidTr="006D6021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Андегский сельсовет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Муниципальное образование «Андегский сельсовет» Ненецкого автономного округа</w:t>
            </w:r>
          </w:p>
        </w:tc>
      </w:tr>
      <w:tr w:rsidR="006D6021" w:rsidRPr="006D6021" w:rsidTr="006D6021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ГрК РФ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Градостроительный кодекс Российской Федерации</w:t>
            </w:r>
          </w:p>
        </w:tc>
      </w:tr>
      <w:tr w:rsidR="006D6021" w:rsidRPr="006D6021" w:rsidTr="006D6021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РНГП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Региональные нормативы градостроительного проектирования Ненецкого автономного округа (утв. Постановлением Администрации Ненецкого автономного округа» от 21.06.2019 г. № 171-п)</w:t>
            </w:r>
          </w:p>
        </w:tc>
      </w:tr>
      <w:tr w:rsidR="006D6021" w:rsidRPr="006D6021" w:rsidTr="006D6021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ОМЗ/объекты местного значения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Объект местного значения сельского поселения</w:t>
            </w:r>
          </w:p>
        </w:tc>
      </w:tr>
      <w:tr w:rsidR="006D6021" w:rsidRPr="006D6021" w:rsidTr="006D6021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СП 42.13330.2016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«СП 42.13330.2016. «СНИП 2.07.01-89* Градостроительство. Планировка и застройка городских и сельских поселений» (утв. Приказом Минстроя России от 30.12.2016 N 1034/пр)</w:t>
            </w:r>
          </w:p>
        </w:tc>
      </w:tr>
    </w:tbl>
    <w:p w:rsidR="006D6021" w:rsidRPr="006D6021" w:rsidRDefault="006D6021" w:rsidP="006D602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bookmarkStart w:id="6" w:name="_Toc37928234"/>
      <w:r w:rsidRPr="006D602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ОСНОВНАЯ ЧАСТЬ</w:t>
      </w:r>
      <w:bookmarkEnd w:id="6"/>
    </w:p>
    <w:p w:rsidR="006D6021" w:rsidRPr="006D6021" w:rsidRDefault="006D6021" w:rsidP="006D6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Расчетные показатели минимально допустимого уровня обеспеченности населения муниципального образования «Андегский сельсовет» Ненецкого автономного округа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населения.</w:t>
      </w:r>
    </w:p>
    <w:p w:rsidR="006D6021" w:rsidRPr="006D6021" w:rsidRDefault="006D6021" w:rsidP="006D60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Объекты местного значения, связанные с решением органами местного самоуправления сельского поселения вопросов местного значения сельского поселения</w:t>
      </w:r>
    </w:p>
    <w:p w:rsidR="006D6021" w:rsidRPr="006D6021" w:rsidRDefault="006D6021" w:rsidP="006D6021">
      <w:pPr>
        <w:spacing w:before="120" w:after="120" w:line="240" w:lineRule="auto"/>
        <w:ind w:left="7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Расчетные показатели, устанавливаемые для объектов местного значения в области сбора твердых коммунальных отходов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 2 Расчетные показатели, устанавливаемые для объектов местного значения в области сбора твердых коммунальных отходов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4"/>
        <w:gridCol w:w="2909"/>
        <w:gridCol w:w="3942"/>
      </w:tblGrid>
      <w:tr w:rsidR="006D6021" w:rsidRPr="006D6021" w:rsidTr="006D6021"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расчетного показателя</w:t>
            </w:r>
          </w:p>
        </w:tc>
      </w:tr>
      <w:tr w:rsidR="006D6021" w:rsidRPr="006D6021" w:rsidTr="006D6021">
        <w:trPr>
          <w:trHeight w:val="758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Контейнерные площадки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обеспеченности, объект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населенный пункт;</w:t>
            </w:r>
          </w:p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контейнерных площадок определяется исходя из численности населения и объема образования твердых коммунальных отходов*</w:t>
            </w:r>
          </w:p>
        </w:tc>
      </w:tr>
      <w:tr w:rsidR="006D6021" w:rsidRPr="006D6021" w:rsidTr="006D6021">
        <w:trPr>
          <w:trHeight w:val="8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обеспеченности, размер земельного участка, кв. м/место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7"/>
                <w:szCs w:val="27"/>
              </w:rPr>
              <w:t>размер площадок должен быть рассчитан на установку необходимого числа контейнеров, но не более 5 штук</w:t>
            </w:r>
          </w:p>
        </w:tc>
      </w:tr>
      <w:tr w:rsidR="006D6021" w:rsidRPr="006D6021" w:rsidTr="006D6021">
        <w:trPr>
          <w:trHeight w:val="711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7"/>
                <w:szCs w:val="27"/>
              </w:rPr>
              <w:t>Примечания:</w:t>
            </w:r>
          </w:p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* – объем образования твердых коммунальных отходов рассчитывается исходя из нормы накопления твердых коммунальных отходов равной 0,315 тонны/человека в год (по населенному пункту с учетом общественных зданий). Нормы накопления крупногабаритных коммунальных отходов следует принимать в размере 5 процентов в составе приведенных значений твердых коммунальных отходов.</w:t>
            </w:r>
          </w:p>
        </w:tc>
      </w:tr>
    </w:tbl>
    <w:p w:rsidR="006D6021" w:rsidRPr="006D6021" w:rsidRDefault="006D6021" w:rsidP="006D6021">
      <w:pPr>
        <w:spacing w:before="120" w:after="0" w:line="240" w:lineRule="auto"/>
        <w:ind w:left="7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Расчетные  показатели,  устанавливаемые  для  объектов  местного  значения  в  области  организации  ритуальных услуг и содержания мест захоронения</w:t>
      </w:r>
    </w:p>
    <w:p w:rsidR="006D6021" w:rsidRPr="006D6021" w:rsidRDefault="006D6021" w:rsidP="006D6021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 3 Расчетные показатели, устанавливаемые для объектов местного  значения  в области организации  ритуальных услуг и содержания мест захоронения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2844"/>
        <w:gridCol w:w="3792"/>
      </w:tblGrid>
      <w:tr w:rsidR="006D6021" w:rsidRPr="006D6021" w:rsidTr="006D6021"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расчетного показателя</w:t>
            </w:r>
          </w:p>
        </w:tc>
      </w:tr>
      <w:tr w:rsidR="006D6021" w:rsidRPr="006D6021" w:rsidTr="006D6021">
        <w:trPr>
          <w:trHeight w:val="758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Места погребения (кладбище традиционного захоронения)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 обеспеченности, площадь, гектаров на 1 тыс. человек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</w:tr>
    </w:tbl>
    <w:p w:rsidR="006D6021" w:rsidRPr="006D6021" w:rsidRDefault="006D6021" w:rsidP="006D6021">
      <w:pPr>
        <w:spacing w:before="120" w:after="0" w:line="240" w:lineRule="auto"/>
        <w:ind w:left="7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Расчетные показатели, устанавливаемые для объектов местного значения в области пожарной безопасности</w:t>
      </w:r>
    </w:p>
    <w:p w:rsidR="006D6021" w:rsidRPr="006D6021" w:rsidRDefault="006D6021" w:rsidP="006D6021">
      <w:p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4 Расчетные показатели, устанавливаемые для объектов местного значения в области пожарной безопасности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"/>
        <w:gridCol w:w="2722"/>
        <w:gridCol w:w="2909"/>
        <w:gridCol w:w="3285"/>
      </w:tblGrid>
      <w:tr w:rsidR="006D6021" w:rsidRPr="006D6021" w:rsidTr="006D6021">
        <w:trPr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расчетного показателя</w:t>
            </w:r>
          </w:p>
        </w:tc>
      </w:tr>
      <w:tr w:rsidR="006D6021" w:rsidRPr="006D6021" w:rsidTr="006D6021"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Пожарные резервуары</w:t>
            </w:r>
          </w:p>
          <w:p w:rsidR="006D6021" w:rsidRPr="006D6021" w:rsidRDefault="006D6021" w:rsidP="006D602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Искусственные водоемы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обеспеченности, объект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устанавливается исходя из зоны обслуживания одного пожарного водоема – 100-150м при использовании мотопомп, 200м при использовании автонасосов</w:t>
            </w:r>
          </w:p>
        </w:tc>
      </w:tr>
      <w:tr w:rsidR="006D6021" w:rsidRPr="006D6021" w:rsidTr="006D602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размер земельного участка, га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D6021" w:rsidRPr="006D6021" w:rsidTr="006D6021">
        <w:trPr>
          <w:trHeight w:val="516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Подъездные площадки к водоемам (пирсы)*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подъездной площадки (пирса), м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12х12</w:t>
            </w:r>
          </w:p>
        </w:tc>
      </w:tr>
      <w:tr w:rsidR="006D6021" w:rsidRPr="006D6021" w:rsidTr="006D6021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* – пирсы (подъездные площадки к водоемам) следует устраивать при наличии в населенном пункте открытых водоемов, пригодных для использования в целях пожаротушения</w:t>
            </w:r>
          </w:p>
        </w:tc>
      </w:tr>
    </w:tbl>
    <w:p w:rsidR="006D6021" w:rsidRPr="006D6021" w:rsidRDefault="006D6021" w:rsidP="006D6021">
      <w:pPr>
        <w:spacing w:before="120" w:after="0" w:line="240" w:lineRule="auto"/>
        <w:ind w:left="7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Расчетные показатели, устанавливаемые для объектов местного значения, необходимых для массового отдыха населения, включая обеспечение свободного доступа к водным объектам общего пользования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 5 Расчетные показатели, устанавливаемые для объектов местного значения, необходимых для массового отдыха населения, включая обеспечение свободного доступа к водным объектам общего пользования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3191"/>
        <w:gridCol w:w="3566"/>
      </w:tblGrid>
      <w:tr w:rsidR="006D6021" w:rsidRPr="006D6021" w:rsidTr="006D6021"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расчетного показателя</w:t>
            </w:r>
          </w:p>
        </w:tc>
      </w:tr>
      <w:tr w:rsidR="006D6021" w:rsidRPr="006D6021" w:rsidTr="006D6021">
        <w:trPr>
          <w:trHeight w:val="595"/>
        </w:trPr>
        <w:tc>
          <w:tcPr>
            <w:tcW w:w="1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проведения массовых мероприятий (для проведения праздников, концертов, парадов)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обеспеченности, объект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D6021" w:rsidRPr="006D6021" w:rsidRDefault="006D6021" w:rsidP="006D602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на административный центр сельского поселения</w:t>
            </w:r>
          </w:p>
        </w:tc>
      </w:tr>
      <w:tr w:rsidR="006D6021" w:rsidRPr="006D6021" w:rsidTr="006D6021">
        <w:trPr>
          <w:trHeight w:val="6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площадь территории для размещения объекта,</w:t>
            </w:r>
          </w:p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кв. м/человек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021" w:rsidRPr="006D6021" w:rsidTr="006D6021">
        <w:trPr>
          <w:trHeight w:val="595"/>
        </w:trPr>
        <w:tc>
          <w:tcPr>
            <w:tcW w:w="1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Пляжи*</w:t>
            </w:r>
          </w:p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площадь территории для размещения объекта,</w:t>
            </w:r>
          </w:p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кв. м/человек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речных и озерных пляжей – 5</w:t>
            </w:r>
          </w:p>
          <w:p w:rsidR="006D6021" w:rsidRPr="006D6021" w:rsidRDefault="006D6021" w:rsidP="006D602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6021" w:rsidRPr="006D6021" w:rsidTr="006D6021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береговой полосы пляжа, м/человек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6D6021" w:rsidRPr="006D6021" w:rsidTr="006D6021">
        <w:trPr>
          <w:trHeight w:val="528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Примечания:</w:t>
            </w:r>
          </w:p>
          <w:p w:rsidR="006D6021" w:rsidRPr="006D6021" w:rsidRDefault="006D6021" w:rsidP="006D602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* – число единовременных посетителей на пляже рассчитывается с учетом коэффициента одновременной загрузки пляжа, равному 0,2</w:t>
            </w:r>
          </w:p>
        </w:tc>
      </w:tr>
    </w:tbl>
    <w:p w:rsidR="006D6021" w:rsidRPr="006D6021" w:rsidRDefault="006D6021" w:rsidP="006D6021">
      <w:pPr>
        <w:spacing w:before="120" w:after="0" w:line="240" w:lineRule="auto"/>
        <w:ind w:left="7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Расчетные показатели, устанавливаемые для объектов местного значения в области благоустройства территории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 6 Расчетные показатели, устанавливаемые для объектов местного значения в области благоустройства территории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8"/>
        <w:gridCol w:w="3065"/>
        <w:gridCol w:w="3352"/>
      </w:tblGrid>
      <w:tr w:rsidR="006D6021" w:rsidRPr="006D6021" w:rsidTr="006D6021">
        <w:trPr>
          <w:tblHeader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расчетного показателя</w:t>
            </w:r>
          </w:p>
        </w:tc>
      </w:tr>
      <w:tr w:rsidR="006D6021" w:rsidRPr="006D6021" w:rsidTr="006D6021">
        <w:trPr>
          <w:trHeight w:val="579"/>
        </w:trPr>
        <w:tc>
          <w:tcPr>
            <w:tcW w:w="1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Озелененные территории общего пользования (парк, сад, сквер, бульвар)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Уровень обеспеченности, кв. м на 1человека/количество объектов</w:t>
            </w:r>
          </w:p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5;</w:t>
            </w:r>
          </w:p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административный центр сельского поселения</w:t>
            </w:r>
          </w:p>
        </w:tc>
      </w:tr>
      <w:tr w:rsidR="006D6021" w:rsidRPr="006D6021" w:rsidTr="006D6021">
        <w:trPr>
          <w:trHeight w:val="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земельного участка, га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0,5 -1,5</w:t>
            </w:r>
          </w:p>
        </w:tc>
      </w:tr>
      <w:tr w:rsidR="006D6021" w:rsidRPr="006D6021" w:rsidTr="006D6021">
        <w:trPr>
          <w:trHeight w:val="711"/>
        </w:trPr>
        <w:tc>
          <w:tcPr>
            <w:tcW w:w="1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игровые площадки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Уровень обеспеченности,</w:t>
            </w:r>
          </w:p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кв. м на 1 человека (жителя)/количество объектов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0,5;</w:t>
            </w:r>
          </w:p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1 - на населенный пункт, не являющийся административным центром сельского поселения, с численностью населения более 150 человек.</w:t>
            </w:r>
          </w:p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административных центров сельских поселений количество детских игровых площадок следует рассчитывать исходя из максимально рекомендуемого размера площадки</w:t>
            </w:r>
          </w:p>
        </w:tc>
      </w:tr>
      <w:tr w:rsidR="006D6021" w:rsidRPr="006D6021" w:rsidTr="006D6021">
        <w:trPr>
          <w:trHeight w:val="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Размер земельного участка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размер 1 детской игровой площадки - 150 кв. м</w:t>
            </w:r>
          </w:p>
        </w:tc>
      </w:tr>
      <w:tr w:rsidR="006D6021" w:rsidRPr="006D6021" w:rsidTr="006D6021">
        <w:trPr>
          <w:trHeight w:val="711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освещения улиц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Уровень обеспеченности</w:t>
            </w:r>
          </w:p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СП 52.13330.2016 Естественное и искусственное освещение. Актуализированная редакция СНиП 23-05-95*</w:t>
            </w:r>
          </w:p>
        </w:tc>
      </w:tr>
    </w:tbl>
    <w:p w:rsidR="006D6021" w:rsidRPr="006D6021" w:rsidRDefault="006D6021" w:rsidP="006D6021">
      <w:pPr>
        <w:spacing w:before="120" w:after="0" w:line="240" w:lineRule="auto"/>
        <w:ind w:left="7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Расчетные показатели, устанавливаемые для объектов местного значения в области охраны общественного порядка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 7 Расчетные показатели, устанавливаемые для объектов  местного значения в области охраны общественного порядка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8"/>
        <w:gridCol w:w="3065"/>
        <w:gridCol w:w="3352"/>
      </w:tblGrid>
      <w:tr w:rsidR="006D6021" w:rsidRPr="006D6021" w:rsidTr="006D6021"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расчетного показателя</w:t>
            </w:r>
          </w:p>
        </w:tc>
      </w:tr>
      <w:tr w:rsidR="006D6021" w:rsidRPr="006D6021" w:rsidTr="006D6021">
        <w:trPr>
          <w:trHeight w:val="545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Опорные пункты охраны порядка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обеспеченности, объект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1 на сельское поселение</w:t>
            </w:r>
          </w:p>
        </w:tc>
      </w:tr>
    </w:tbl>
    <w:p w:rsidR="006D6021" w:rsidRPr="006D6021" w:rsidRDefault="006D6021" w:rsidP="006D6021">
      <w:pPr>
        <w:spacing w:before="120" w:after="0" w:line="240" w:lineRule="auto"/>
        <w:ind w:left="7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Расчетные показатели, устанавливаемые для объектов местного значения в области архивного дела</w:t>
      </w:r>
    </w:p>
    <w:p w:rsidR="006D6021" w:rsidRPr="006D6021" w:rsidRDefault="006D6021" w:rsidP="006D6021">
      <w:p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 9 Расчетные показатели, устанавливаемые для объектов  местного значения в области архивного дела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8"/>
        <w:gridCol w:w="3065"/>
        <w:gridCol w:w="3352"/>
      </w:tblGrid>
      <w:tr w:rsidR="006D6021" w:rsidRPr="006D6021" w:rsidTr="006D6021"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расчетного показателя</w:t>
            </w:r>
          </w:p>
        </w:tc>
      </w:tr>
      <w:tr w:rsidR="006D6021" w:rsidRPr="006D6021" w:rsidTr="006D6021">
        <w:trPr>
          <w:trHeight w:val="661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архивы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обеспеченности, объект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1 на сельское поселение</w:t>
            </w:r>
          </w:p>
        </w:tc>
      </w:tr>
    </w:tbl>
    <w:p w:rsidR="006D6021" w:rsidRPr="006D6021" w:rsidRDefault="006D6021" w:rsidP="006D6021">
      <w:pPr>
        <w:spacing w:before="120" w:after="0" w:line="240" w:lineRule="auto"/>
        <w:ind w:left="7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Расчетные показатели, устанавливаемые для объектов местного значения в области связи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 10 Расчетные показатели, устанавливаемые для объектов местного значения в области связи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8"/>
        <w:gridCol w:w="3065"/>
        <w:gridCol w:w="3352"/>
      </w:tblGrid>
      <w:tr w:rsidR="006D6021" w:rsidRPr="006D6021" w:rsidTr="006D6021"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расчетного показателя</w:t>
            </w:r>
          </w:p>
        </w:tc>
      </w:tr>
      <w:tr w:rsidR="006D6021" w:rsidRPr="006D6021" w:rsidTr="006D6021">
        <w:trPr>
          <w:trHeight w:val="437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Пункты коллективного доступа к сети Интернет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обеспеченности, объект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населённый пункт</w:t>
            </w:r>
          </w:p>
        </w:tc>
      </w:tr>
      <w:tr w:rsidR="006D6021" w:rsidRPr="006D6021" w:rsidTr="006D6021">
        <w:trPr>
          <w:trHeight w:val="487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Таксофоны (телефонная связь общего доступа)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обеспеченности, объект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населённый пункт</w:t>
            </w:r>
          </w:p>
        </w:tc>
      </w:tr>
    </w:tbl>
    <w:p w:rsidR="006D6021" w:rsidRPr="006D6021" w:rsidRDefault="006D6021" w:rsidP="006D6021">
      <w:pPr>
        <w:spacing w:before="120" w:after="0" w:line="240" w:lineRule="auto"/>
        <w:ind w:left="7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Расчетные показатели, устанавливаемые для объектов торговли, предприятий бытового обслуживания и общественного питания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 11 Расчетные показатели, устанавливаемые для объектов торговли, предприятий бытового обслуживания и общественного питания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3223"/>
        <w:gridCol w:w="3508"/>
      </w:tblGrid>
      <w:tr w:rsidR="006D6021" w:rsidRPr="006D6021" w:rsidTr="006D6021">
        <w:trPr>
          <w:tblHeader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расчетного показателя</w:t>
            </w:r>
          </w:p>
        </w:tc>
      </w:tr>
      <w:tr w:rsidR="006D6021" w:rsidRPr="006D6021" w:rsidTr="006D6021">
        <w:trPr>
          <w:trHeight w:val="711"/>
        </w:trPr>
        <w:tc>
          <w:tcPr>
            <w:tcW w:w="1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Уровень обеспеченности,</w:t>
            </w:r>
          </w:p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кв. м площади торговых объектов на 1 тыс. человек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6D6021" w:rsidRPr="006D6021" w:rsidTr="006D6021">
        <w:trPr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земельного участка, га/объект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0,4-0,6 га</w:t>
            </w:r>
          </w:p>
        </w:tc>
      </w:tr>
      <w:tr w:rsidR="006D6021" w:rsidRPr="006D6021" w:rsidTr="006D6021">
        <w:trPr>
          <w:trHeight w:val="4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Пешеходная доступность, метров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D6021" w:rsidRPr="006D6021" w:rsidTr="006D6021">
        <w:trPr>
          <w:trHeight w:val="555"/>
        </w:trPr>
        <w:tc>
          <w:tcPr>
            <w:tcW w:w="1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Уровень обеспеченности,</w:t>
            </w:r>
          </w:p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1 на административный центр сельского поселения</w:t>
            </w:r>
          </w:p>
        </w:tc>
      </w:tr>
      <w:tr w:rsidR="006D6021" w:rsidRPr="006D6021" w:rsidTr="006D6021">
        <w:trPr>
          <w:trHeight w:val="5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земельного участка, га/объект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0,2 га или встроенные</w:t>
            </w:r>
          </w:p>
        </w:tc>
      </w:tr>
      <w:tr w:rsidR="006D6021" w:rsidRPr="006D6021" w:rsidTr="006D6021">
        <w:trPr>
          <w:trHeight w:val="5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Пешеходная доступность, метров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D6021" w:rsidRPr="006D6021" w:rsidTr="006D6021">
        <w:trPr>
          <w:trHeight w:val="711"/>
        </w:trPr>
        <w:tc>
          <w:tcPr>
            <w:tcW w:w="1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Уровень обеспеченности,</w:t>
            </w:r>
          </w:p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посадочное место/1 тыс. человек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6021" w:rsidRPr="006D6021" w:rsidTr="006D6021">
        <w:trPr>
          <w:trHeight w:val="7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Размер земельного участка, га/100 посадочных мест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числе мест:</w:t>
            </w:r>
          </w:p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до 50 мест – 0,2-0,25;</w:t>
            </w:r>
          </w:p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50-150 мест – 0,2-0,15;</w:t>
            </w:r>
          </w:p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св. 150 мест – 0,1.</w:t>
            </w:r>
          </w:p>
        </w:tc>
      </w:tr>
      <w:tr w:rsidR="006D6021" w:rsidRPr="006D6021" w:rsidTr="006D6021">
        <w:trPr>
          <w:trHeight w:val="7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Пешеходная доступность, метров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D6021" w:rsidRPr="006D6021" w:rsidTr="006D6021">
        <w:trPr>
          <w:trHeight w:val="711"/>
        </w:trPr>
        <w:tc>
          <w:tcPr>
            <w:tcW w:w="1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Уровень обеспеченности,</w:t>
            </w:r>
          </w:p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рабочее место/ 1 тыс. человек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6021" w:rsidRPr="006D6021" w:rsidTr="006D6021">
        <w:trPr>
          <w:trHeight w:val="7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Размер земельного участка, га/10 рабочих мест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10-50 рабочих мест – 0,1-0,2;</w:t>
            </w:r>
          </w:p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50-150 рабочих мест – 0,05-0,08;</w:t>
            </w:r>
          </w:p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св. 150 рабочих мест – 0,0,3-0,04.</w:t>
            </w:r>
          </w:p>
        </w:tc>
      </w:tr>
      <w:tr w:rsidR="006D6021" w:rsidRPr="006D6021" w:rsidTr="006D6021">
        <w:trPr>
          <w:trHeight w:val="7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Пешеходная доступность, метров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D6021" w:rsidRPr="006D6021" w:rsidTr="006D6021">
        <w:trPr>
          <w:trHeight w:val="711"/>
        </w:trPr>
        <w:tc>
          <w:tcPr>
            <w:tcW w:w="1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Уровень обеспеченности,</w:t>
            </w:r>
          </w:p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помывочное место/1 тыс. человек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6021" w:rsidRPr="006D6021" w:rsidTr="006D6021">
        <w:trPr>
          <w:trHeight w:val="7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Размер земельного участка, га/объект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0,2-0,4</w:t>
            </w:r>
          </w:p>
        </w:tc>
      </w:tr>
    </w:tbl>
    <w:p w:rsidR="006D6021" w:rsidRPr="006D6021" w:rsidRDefault="006D6021" w:rsidP="006D60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Объекты местного значения, связанные с правами органов местного самоуправления сельского поселения, на решение вопросов, не отнесенных к вопросам местного значения сельского поселения</w:t>
      </w:r>
    </w:p>
    <w:p w:rsidR="006D6021" w:rsidRPr="006D6021" w:rsidRDefault="006D6021" w:rsidP="006D60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Расчетные показатели, устанавливаемые для объектов местного значения в области музейного дела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 12 Расчетные показатели, устанавливаемые для объектов местного значения в области музейного дела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3191"/>
        <w:gridCol w:w="3566"/>
      </w:tblGrid>
      <w:tr w:rsidR="006D6021" w:rsidRPr="006D6021" w:rsidTr="006D6021">
        <w:trPr>
          <w:trHeight w:val="338"/>
        </w:trPr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расчетного показателя</w:t>
            </w:r>
          </w:p>
        </w:tc>
      </w:tr>
      <w:tr w:rsidR="006D6021" w:rsidRPr="006D6021" w:rsidTr="006D6021">
        <w:trPr>
          <w:trHeight w:val="711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музей*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Уровень обеспеченности,</w:t>
            </w:r>
          </w:p>
          <w:p w:rsidR="006D6021" w:rsidRPr="006D6021" w:rsidRDefault="006D6021" w:rsidP="006D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</w:rPr>
              <w:t>объект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1 на сельское поселение</w:t>
            </w:r>
          </w:p>
        </w:tc>
      </w:tr>
      <w:tr w:rsidR="006D6021" w:rsidRPr="006D6021" w:rsidTr="006D6021">
        <w:trPr>
          <w:trHeight w:val="29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Примечания:</w:t>
            </w:r>
          </w:p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* – муниципальный музей может размещаться в виде встроенного помещения при общественном здании или учреждении культуры</w:t>
            </w:r>
          </w:p>
        </w:tc>
      </w:tr>
    </w:tbl>
    <w:p w:rsidR="006D6021" w:rsidRPr="006D6021" w:rsidRDefault="006D6021" w:rsidP="006D602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bookmarkStart w:id="7" w:name="_Toc37928235"/>
      <w:r w:rsidRPr="006D602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 МУНИЦИПАЛЬНОГО ОБРАЗОВАНИЯ «АНДЕГСКИЙ СЕЛЬСОВЕТ» НЕНЕЦКОГО АВТОНОМНОГО ОКРУГА</w:t>
      </w:r>
      <w:bookmarkEnd w:id="7"/>
    </w:p>
    <w:p w:rsidR="006D6021" w:rsidRPr="006D6021" w:rsidRDefault="006D6021" w:rsidP="006D6021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_Toc37928236"/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территории</w:t>
      </w:r>
      <w:bookmarkEnd w:id="8"/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Муниципальное образование «Андегский сельсовет» законом Ненецкого автономного округа от 24 февраля 2005 г. № 557-ОЗ «Об административно-территориальном устройстве Ненецкого автономного округа» наделено статусом сельского поселения, на территории которого осуществляется местное самоуправление.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Законом НАО от 18.10.1999 N 197-ОЗ «О перечне труднодоступных и отдаленных местностей Ненецкого автономного округа» территория Андегского сельсовета относится к труднодоступным и отдаленным местностям.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Территория сельского поселения входит в состав территории муниципального района «Заполярный район», расположена в центральной части Ненецкого автономного округа.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Административный центр и единственный населенный пункт – деревня Андег.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Деревня расположена на расстоянии 40 км вниз по течению Малой Печоры на севере от г.Нарьян-Мар.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Связь с окружным центром осуществляется:</w:t>
      </w:r>
    </w:p>
    <w:p w:rsidR="006D6021" w:rsidRPr="006D6021" w:rsidRDefault="006D6021" w:rsidP="006D602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в летний период - речным транспортом (пассажирский теплоход);</w:t>
      </w:r>
    </w:p>
    <w:p w:rsidR="006D6021" w:rsidRPr="006D6021" w:rsidRDefault="006D6021" w:rsidP="006D602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в зимний период – снегоходы, «Трэкол»;</w:t>
      </w:r>
    </w:p>
    <w:p w:rsidR="006D6021" w:rsidRPr="006D6021" w:rsidRDefault="006D6021" w:rsidP="006D602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в период распутицы – вертолет по заявке администрации МО.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Автомобильные дороги, связывающие населенный пункт с окружным центром отсутствуют.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виды хозяйственной деятельности - рыболовство, молочное животноводство, охота, выращивание картофеля.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Система обслуживания населения представлена минимальным набором объектов социальной инфраструктуры, предоставляющих услуги первой необходимости.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Социально-демографический состав и плотность населения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Численность постоянного населения муниципального образования «Андегский сельсовет» Ненецкого автономного округа на 01.01.2018 г., согласно статистическим данным, составила 139 человек или 0,7% от численности населения Заполярного района.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По численности населения д. Андег относится к группе «малых» населенных пунктов.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Динамика численности населения Андегского сельсовета к отрицательной: в период 2011-2018 гг. численность населения снизилась на 16%.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В Андегском сельсовете наблюдается естественная убыль населения, обусловленная крайне высокими показателями смертности населения, значительно превышающими рождаемость.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Дополнительным фактором сокращения численности населения в Андегском сельсовете является механический отток населения. За период с 2011 по 2018 гг. ежегодно регистрируется отрицательное сальдо миграции.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Преимущественным направлением миграции из Андегского сельского поселения является территория Ненецкого автономного округа (внутрирегиональная миграция).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Территория муниципального образования с низкой плотностью населения, составляющей в границах муниципального образования в среднем 0,8 чел./га.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Планы и программы комплексного социально-экономического развития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Местные нормативы градостроительного проектирования муниципального образования «Андегский сельсовет» Ненецкого автономного округа разработаны для подготовки, согласования, утверждения и реализации документов территориального планирования и документации по планировке территории с учетом перспективы его развития.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На территории муниципального образования «Андегский сельсовет» действуют следующие муниципальные программы:</w:t>
      </w:r>
    </w:p>
    <w:p w:rsidR="006D6021" w:rsidRPr="006D6021" w:rsidRDefault="006D6021" w:rsidP="006D60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«Поддержка малого и среднего предпринимательства в муниципальном образовании «Андегский сельсовет» Ненецкого автономного округа на 2020 год», утвержденная Постановлением Администрации МО «Андегский сельсовет» НАО от 9.12.2019 №60.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 программы: </w:t>
      </w: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благоприятных условий для экономического развития муниципального образования в сфере малого и среднего предпринимательства и торговли, повышение роли малого и среднего бизнеса в социально-экономическом развитии, насыщение рынка потребительских товаров и услуг, стимулирование граждан к занятию предпринимательской деятельности, повышение занятости и населения.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Задачи программы:</w:t>
      </w:r>
    </w:p>
    <w:p w:rsidR="006D6021" w:rsidRPr="006D6021" w:rsidRDefault="006D6021" w:rsidP="006D60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финансовая и имущественная поддержка субъектов малого и среднего предпринимательства;</w:t>
      </w:r>
    </w:p>
    <w:p w:rsidR="006D6021" w:rsidRPr="006D6021" w:rsidRDefault="006D6021" w:rsidP="006D60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информационная поддержка субъектов малого и среднего предпринимательства;</w:t>
      </w:r>
    </w:p>
    <w:p w:rsidR="006D6021" w:rsidRPr="006D6021" w:rsidRDefault="006D6021" w:rsidP="006D60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консультационная и организационная поддержка субъектов малого и среднего предпринимательства;</w:t>
      </w:r>
    </w:p>
    <w:p w:rsidR="006D6021" w:rsidRPr="006D6021" w:rsidRDefault="006D6021" w:rsidP="006D60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условий для повышения экономической грамотности субъектов малого и среднего предпринимательства;</w:t>
      </w:r>
    </w:p>
    <w:p w:rsidR="006D6021" w:rsidRPr="006D6021" w:rsidRDefault="006D6021" w:rsidP="006D60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информирование субъектов малого и среднего предпринимательства о мероприятиях, проводимых для малого и среднего бизнеса;</w:t>
      </w:r>
    </w:p>
    <w:p w:rsidR="006D6021" w:rsidRPr="006D6021" w:rsidRDefault="006D6021" w:rsidP="006D60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сохранение существующих и создание новых рабочих мест для трудоспособного населения;</w:t>
      </w:r>
    </w:p>
    <w:p w:rsidR="006D6021" w:rsidRPr="006D6021" w:rsidRDefault="006D6021" w:rsidP="006D60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оказание содействия субъектам малого и среднего предпринимательства в продвижении рынка производимых ими товаров и услуг;</w:t>
      </w:r>
    </w:p>
    <w:p w:rsidR="006D6021" w:rsidRPr="006D6021" w:rsidRDefault="006D6021" w:rsidP="006D60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благоприятного общественного мнения о предпринимательстве.</w:t>
      </w:r>
    </w:p>
    <w:p w:rsidR="006D6021" w:rsidRPr="006D6021" w:rsidRDefault="006D6021" w:rsidP="006D60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«Старшее поколение» на 2020 год на территории муниципального образования «Андегский сельсовет» Ненецкого автономного округа», утвержденная Постановлением Администрации МО «Андегский сельсовет» НАО от 09.12019 г. №59.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Цели и задачи программы:</w:t>
      </w: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улучшение качества жизни граждан старшего поколения путем обеспечения доступности культурно-досуговых услуг, содействия активному участию пожилых граждан в жизни общества, привлечение общественного внимания к проблемам старшего поколения, повышение социальной активности ветеранов, организация досуга граждан старшего поколения, реализация их творческого потенциала, создание условий для вовлечения пенсионеров в занятия физической культурой и спортом.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В Андегском муниципальном образовании планируется умеренное градостроительное развитие, предусматривающее минимально необходимое развитие социальной, инженерной инфраструктур и размещение производственных объектов, не влекущих значительных инвестиционных затрат, в сфере агропромышленного комплекса и лесопереработки. </w:t>
      </w:r>
    </w:p>
    <w:p w:rsidR="006D6021" w:rsidRPr="006D6021" w:rsidRDefault="006D6021" w:rsidP="006D6021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_Toc37928237"/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расчетных показателей, содержащихся в основной части  местных нормативов градостроительного проектирования муниципального образования «Андегский сельсовет» Ненецкого автономного округа</w:t>
      </w:r>
      <w:bookmarkEnd w:id="9"/>
    </w:p>
    <w:p w:rsidR="006D6021" w:rsidRPr="006D6021" w:rsidRDefault="006D6021" w:rsidP="006D60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Объекты местного значения, связанные с решением органами местного самоуправления сельского поселения вопросов местного значения сельского поселения</w:t>
      </w:r>
    </w:p>
    <w:p w:rsidR="006D6021" w:rsidRPr="006D6021" w:rsidRDefault="006D6021" w:rsidP="006D60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D6021" w:rsidRPr="006D6021" w:rsidRDefault="006D6021" w:rsidP="006D6021">
      <w:pPr>
        <w:numPr>
          <w:ilvl w:val="1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Обоснование расчетных показателей, устанавливаемых для объектов местного значения в области сбора твердых коммунальных отходов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СанПиН 42-128-4690-88 "Санитарные правила содержания территорий населенных мест", утвержденными Главным государственным санитарным врачом СССР от 05 августа 1988 г. № 4690-88 (далее  – СанПиН 42-128-4690-88), количество контейнерных площадок в населенном пункте определяется исходя из численности населения, объема образования твердых коммунальных отходов и необходимого числа контейнеров для сбора отходов.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числа устанавливаемых контейнеров (мусоросборников) следует исходить из численности населения, пользующегося контейнерами, норм накопления отходов, сроков хранения отходов.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Расчетный объем контейнеров должен соответствовать фактическому накоплению отходов в периоды их наибольшего образования.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Необходимое число контейнеров рассчитывается по формуле: 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Б конт = П год * t * К/(365 * V),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П год – годовое накопление отходов (куб. метров);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t – периодичность удаления отходов в сутки;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К – коэффициент неравномерности отходов, равный 1,25;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V – вместимость контейнера.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площадок должен быть рассчитан на установку необходимого числа контейнеров, но не более 5, в соответствии с СанПиН 42-128-4690-88.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накопления твердых коммунальных отходов для жилищного фонда, расположенного на территории муниципальных образований Ненецкого автономного округа установлены, в соответствии с приказом Департамент строительства, жилищно-коммунального хозяйства, энергетики и транспорта ненецкого автономного округа от 29.11.2016 № 54 «Об установлении нормативов накопления твердых коммунальных отходов на территории ненецкого автономного округа».</w:t>
      </w:r>
    </w:p>
    <w:p w:rsidR="006D6021" w:rsidRPr="006D6021" w:rsidRDefault="006D6021" w:rsidP="006D60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D6021" w:rsidRPr="006D6021" w:rsidRDefault="006D6021" w:rsidP="006D6021">
      <w:pPr>
        <w:numPr>
          <w:ilvl w:val="1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Обоснование расчетных показателей, устанавливаемых для  объектов  местного  значения  в  области  организации  ритуальных услуг и содержания мест захоронения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 показатели минимально допустимого уровня обеспеченности местами традиционного захоронения установлены в соответствии с Приложением Ж СП 42.13330.2011 Градостроительство. Планировка и застройка городских и сельских поселений. Актуализированная редакция СНиП 2.07.01-89* (с Поправкой, с Изменением N 1).</w:t>
      </w:r>
    </w:p>
    <w:p w:rsidR="006D6021" w:rsidRPr="006D6021" w:rsidRDefault="006D6021" w:rsidP="006D60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D6021" w:rsidRPr="006D6021" w:rsidRDefault="006D6021" w:rsidP="006D6021">
      <w:pPr>
        <w:numPr>
          <w:ilvl w:val="1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Обоснование расчетных показателей, устанавливаемых для объектов местного значения в области обеспечения первичных мер пожарной безопасности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 показатели минимально допустимого уровня обеспеченности объектами местного значения в области пожарной безопасности установлены с учетом Федерального закона от 22.07.2008 № 123-ФЗ «Технический регламент о требованиях пожарной безопасности», устанавливающего общие требования пожарной безопасности в целях защиты жизни, здоровья, имущества от пожаров, а также в отношении вопросов обеспечения первичных мер пожарной безопасности в границах населенных пунктов.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 показатели минимального обеспечения территории объектами местного значения для целей пожаротушения (резервуары, искусственные водоемы, подъездные площадки к водоемам - пирсы) приняты согласно СП 8.13130.2009 «Системы противопожарной защиты. Источники наружного противопожарного водоснабжения. Требования пожарной безопасности».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рационального использования территории, установлены ориентировочные размеры земельных участков для размещения объектов местного значения – резервуаров, которые приняты на основе анализа объектов-аналогов. Размеры земельных участков уточняются при разработке проекта в зависимости от мощности, расчетных параметров резервуаров.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ст.63 № 123-ФЗ первичные меры пожарной безопасности включают в себя: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7) обеспечение связи и оповещения населения о пожаре;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6D6021" w:rsidRPr="006D6021" w:rsidRDefault="006D6021" w:rsidP="006D602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D6021" w:rsidRPr="006D6021" w:rsidRDefault="006D6021" w:rsidP="006D6021">
      <w:pPr>
        <w:numPr>
          <w:ilvl w:val="1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Обоснование расчетных показателей, устанавливаемых для объектов для объектов местного значения, необходимых для массового отдыха населения, включая обеспечение свободного доступа к водным объектам общего пользования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Площадки для проведения массовых мероприятий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создания условий для массового отдыха жителей поселения, на территории административного центра сельского поселения следует разместить Площадку для проведения массовых мероприятий (праздников, концертов, фестивалей, парадов и др.) (далее – Площадка). Оптимально размещать Площадку перед зданием учреждения культуры клубного типа, при отсутствии необходимой площади, максимально приближать к общественному центру населенного пункта. 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Нормативы размеров земельных участков для Площадок установлены исходя из анализа практики размещения таковых объектов.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Пляжи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В  целях обеспечения свободного доступа граждан к водным объектам общего пользования и их береговым полосам, важной задачей является благоустройство прибрежных территорий и обустройство пляжных зон.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  показатели  минимально  допустимой  площади  территории  для размещения пляжей установлены в соответствии с разделом 9 СП 42.13330.2016.</w:t>
      </w:r>
    </w:p>
    <w:p w:rsidR="006D6021" w:rsidRPr="006D6021" w:rsidRDefault="006D6021" w:rsidP="006D60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D6021" w:rsidRPr="006D6021" w:rsidRDefault="006D6021" w:rsidP="006D6021">
      <w:pPr>
        <w:numPr>
          <w:ilvl w:val="1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Обоснование расчетных показателей, устанавливаемых  для объектов местного значения в области благоустройства территории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Озелененные территории общего пользования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К озелененным территориям общего пользования относятся парки, сады, скверы, бульвары. Ввиду малочисленности территории и сурового климата, рекомендуется размещать наиболее компактный по размеру и менее требовательный в содержании объект озеленения – сквер.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Минимальная площадь озелененной территории общего пользования – 0,5 га, максимальная – 1,5 га. Размер установлен в соответствии с разделом 9 СП 42.13330.2016.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Расчетный  показатель  минимально  допустимой  площади  озелененных территорий для сельских поселений составляет 12 кв. м на 1 человека, но в условиях тундры и лесотундры возможно снижать до 2 кв. м на человека. Поскольку при нормативе в 2 кв. м на 1 человека не будет достигнут минимально рекомендованный размер озелененной территории, из-за низкой численности населения, принят норматив в размере 5 кв. м на 1 человека.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Детские игровые площадки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Расчетный  показатель  минимально  допустимого уровня обеспеченности детскими игровыми площадками установлен исходя из анализа практики размещения таковых объектов.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доля детей дошкольного и младшего школьного возраста в возрастной структуре населения составляет около 15%. Размещение детских игровых площадок рекомендовано при численности детей свыше 20, то есть при общей численности населения свыше 150 человек.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размер детской игровой площадки рекомендован не более 150 кв. м с целью рассредоточения объектов по территории населенного пункта и повышения пешеходной доступности.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Объекты освещения улиц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СП 52.13330.2016 Естественное и искусственное освещение. Актуализированная редакция СНиП 23-05-95* (утв. Приказом Министерства строительства России от 07.11.2016 №777/пр), освещение следует организовывать на дорогах, улицах и проездах всех категорий.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размещению световых приборов на улицах, дорогах, площадях и проездах также следует принимать в соответствии с СП 52.13330.2016 Естественное и искусственное освещение. Актуализированная редакция СНиП 23-05-95*.</w:t>
      </w:r>
    </w:p>
    <w:p w:rsidR="006D6021" w:rsidRPr="006D6021" w:rsidRDefault="006D6021" w:rsidP="006D602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D6021" w:rsidRPr="006D6021" w:rsidRDefault="006D6021" w:rsidP="006D6021">
      <w:pPr>
        <w:numPr>
          <w:ilvl w:val="1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Обоснование расчетных показателей, устанавливаемых для объектов местного значения в области охраны общественного порядка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пункты охраны порядка создаются для обеспечения взаимодействия народных дружин, общественных объединений, уставные цели которых предусматривают оказание содействия правоохранительным органам, органам местного самоуправления, предприятиям и учреждениям в целях обеспечения общественного порядка.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Опорный пункт охраны порядка необходим для реализации полномочия органов местного самоуправления сельского поселения «Оказание поддержки гражданам и их объединениям, участвующим в охране общественного порядка, создание условий для деятельности народных дружин» (п.33 части 1, ст. 14 Федерального закона РФ «ОБ общих принципах организации местного самоуправления в Российской Федерации» от 6 октября 2003 года N 131-ФЗ»).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Законом НАО от 6.01.2005 г. № 525-ОЗ «Об участии жителей Ненецкого автономного округа в охране общественного порядка», органы местного самоуправления могут предоставлять народным дружинам помещения, необходимые для осуществления их деятельности.</w:t>
      </w:r>
    </w:p>
    <w:p w:rsidR="006D6021" w:rsidRPr="006D6021" w:rsidRDefault="006D6021" w:rsidP="006D602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D6021" w:rsidRPr="006D6021" w:rsidRDefault="006D6021" w:rsidP="006D6021">
      <w:pPr>
        <w:numPr>
          <w:ilvl w:val="1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Обоснование расчетных показателей, устанавливаемых для объектов местного значения в области архивного дела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местного самоуправления сельского поселения осуществляют деятельность в области архивного дела согласно полномочиям по решению вопросов местного значения, установленным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22.10.2004 № 125-ФЗ «Об архивном деле в Российской Федерации», к полномочиям муниципального образования в области архивного дела относится хранение, комплектование (формирование), учет и использование архивных документов и архивных фондов:</w:t>
      </w:r>
    </w:p>
    <w:p w:rsidR="006D6021" w:rsidRPr="006D6021" w:rsidRDefault="006D6021" w:rsidP="006D602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местного самоуправления, муниципальных архивов, музеев, библиотек;</w:t>
      </w:r>
    </w:p>
    <w:p w:rsidR="006D6021" w:rsidRPr="006D6021" w:rsidRDefault="006D6021" w:rsidP="006D602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унитарных предприятий, включая казенные предприятия, и муниципальных учреждений.</w:t>
      </w:r>
    </w:p>
    <w:p w:rsidR="006D6021" w:rsidRPr="006D6021" w:rsidRDefault="006D6021" w:rsidP="006D6021">
      <w:pPr>
        <w:numPr>
          <w:ilvl w:val="1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Обоснование расчетных показателей, устанавливаемых для объектов местного значения в области связи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Расчетные показатели минимально допустимого уровня обеспеченности объектами местного значения в области связи установлены в соответствии с указом Президента РФ от 09.05.2017 N 203 "О Стратегии развития информационного общества в Российской Федерации на 2017 - 2030 годы" уровень доступности для населения базовых услуг в сфере информационных и телекоммуникационных технологий  должен составлять 100 %  в любом населенном пункте, независимо от уровня его экономического развития.</w:t>
      </w:r>
    </w:p>
    <w:p w:rsidR="006D6021" w:rsidRPr="006D6021" w:rsidRDefault="006D6021" w:rsidP="006D602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D6021" w:rsidRPr="006D6021" w:rsidRDefault="006D6021" w:rsidP="006D6021">
      <w:pPr>
        <w:numPr>
          <w:ilvl w:val="1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Обоснование расчетных показателей, устанавливаемых для объектов торговли, предприятий бытового обслуживания и общественного питания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 показатели минимально допустимого уровня обеспеченности объектами торговли установлены в соответствии с Постановлением НАО «Об утверждении нормативов минимальной обеспеченности населения площадью торговых объектов для Ненецкого автономного округа, в том числе входящим в его состав муниципального района и городского округа» от 30.09.2011 г. № 212-п.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 показателями минимально допустимого уровня обеспеченности объектами предприятиями бытового обслуживания и банями установлены в соответствии с СП 42.13330.2016.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предприятий </w:t>
      </w: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общественного питания рекомендуемый норматив в соответствии с </w:t>
      </w: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СП 42.13330.2016 составляет 40 посадочных мест на 1 тыс. человек. Однако ввиду традиционного образа жизни населения, малого количества производственных предприятий и низкого туристического потока, спрос на данный вид объекта невысок. Расчетный норматив минимально допустимого уровня обеспеченности предприятиями общественного питания принят в размере 10 посадочных мест на 1 тыс. человек. Предприятия общественного питания следует размещать в административном центре сельского поселения.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Ввиду высокой социально-экономической значимости фармацевтической организации для населения, рекомендуется размещать не менее 1 аптеки в административном центре сельского поселения. Для улучшения лекарственного обеспечения населения сельских населенных пунктов, не являющихся административными центрами сельских поселений, следует размещать аптечный пункт или аптечный киоск при фельдшерско-акушерском пункте/фельдшерском здравпункте.</w:t>
      </w:r>
    </w:p>
    <w:p w:rsidR="006D6021" w:rsidRPr="006D6021" w:rsidRDefault="006D6021" w:rsidP="006D60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Объекты местного значения, связанные с правами органов местного самоуправления сельского поселения, на решение вопросов, не отнесенных к вопросам местного значения сельского поселения</w:t>
      </w:r>
    </w:p>
    <w:p w:rsidR="006D6021" w:rsidRPr="006D6021" w:rsidRDefault="006D6021" w:rsidP="006D602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D6021" w:rsidRPr="006D6021" w:rsidRDefault="006D6021" w:rsidP="006D6021">
      <w:pPr>
        <w:numPr>
          <w:ilvl w:val="1"/>
          <w:numId w:val="1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Обоснование расчетных показателей, устанавливаемых для объектов местного значения в области музейного дела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Методическими рекомендациями по развитию сети организаций культуры и обеспеченности населения услугами организаций культуры, утвержденными распоряжением Министерства культуры Российской Федерации от 02.08.2017 № Р-965, в сельском поселении возможно размещение муниципального музея при наличие музейного фонда и достаточности местного бюджета, по решению органа местного самоуправления сельского поселения.</w:t>
      </w:r>
    </w:p>
    <w:p w:rsidR="006D6021" w:rsidRPr="006D6021" w:rsidRDefault="006D6021" w:rsidP="006D60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музей может размещаться в виде встроенного помещения при общественном здании сельского поселения.</w:t>
      </w:r>
    </w:p>
    <w:p w:rsidR="006D6021" w:rsidRPr="006D6021" w:rsidRDefault="006D6021" w:rsidP="006D602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bookmarkStart w:id="10" w:name="_Toc37928238"/>
      <w:r w:rsidRPr="006D602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 МУНИЦИПАЛЬНОГО ОБРАЗОВАНИЯ «АНДЕГСКИЙ СЕЛЬСОВЕТ» НЕНЕЦКОГО АВТОНОМНОГО ОКРУГА</w:t>
      </w:r>
      <w:bookmarkEnd w:id="10"/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Действие Нормативов распространяется на всю территорию муниципального образования «Андегский сельсовет» Ненецкого автономного округа.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Расчетные показатели, установленные в Нормативах, применяются с момента ввода в действие Нормативов при разработке и корректировке документов территориального планирования (генерального плана сельского поселения или применительно к отдельным населенным пунктам, входящим в состав поселения), градостроительного зонирования территории муниципального образования «Андегский сельсовет» Ненецкого автономного округа.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 В случае если в региональных нормативах градостроительного проектирования Ненецкого автономного округа установлены предельные значения расчетных показателей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объектов, данные показатели следует принимать согласно региональным нормативам.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Расчетные показатели, установленные Нормативами, подлежат применению всеми субъектами градостроительных отношений, осуществляющими свою деятельность на территории муниципального образования «Андегский сельсовет» Ненецкого автономного округа, независимо от их организационно-правовой формы.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отмене и (или) изменении действующих нормативных документов Российской Федерации и (или) Ненецкого автономного округа, в том числе тех, требования которых были учтены при подготовке Нормативов и на которые дается ссылка в Нормативах, следует руководствоваться нормами, вводимыми взамен отмененных.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D6021" w:rsidRPr="006D6021" w:rsidRDefault="006D6021" w:rsidP="006D60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6D6021" w:rsidRPr="006D6021" w:rsidRDefault="006D6021" w:rsidP="006D60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4"/>
          <w:szCs w:val="24"/>
        </w:rPr>
        <w:t>к местным нормативам градостроительного проектирования муниципального образования «Андегский сельсовет» Ненецкого автономного округа</w:t>
      </w:r>
    </w:p>
    <w:p w:rsidR="006D6021" w:rsidRPr="006D6021" w:rsidRDefault="006D6021" w:rsidP="006D602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6D6021" w:rsidRPr="006D6021" w:rsidRDefault="006D6021" w:rsidP="006D6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602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местного значения сельского поселения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8"/>
        <w:gridCol w:w="1939"/>
        <w:gridCol w:w="3568"/>
      </w:tblGrid>
      <w:tr w:rsidR="006D6021" w:rsidRPr="006D6021" w:rsidTr="006D6021">
        <w:trPr>
          <w:trHeight w:val="570"/>
          <w:tblHeader/>
          <w:jc w:val="center"/>
        </w:trPr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Полномочие/право органов местного самоуправления сельского поселения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обоснование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местного значения сельского поселения</w:t>
            </w:r>
          </w:p>
        </w:tc>
      </w:tr>
      <w:tr w:rsidR="006D6021" w:rsidRPr="006D6021" w:rsidTr="006D6021">
        <w:trPr>
          <w:trHeight w:val="267"/>
          <w:jc w:val="center"/>
        </w:trPr>
        <w:tc>
          <w:tcPr>
            <w:tcW w:w="102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Вопросы местного значения сельского поселения, связанные с размещением объектов местного значения сельского поселения</w:t>
            </w:r>
          </w:p>
        </w:tc>
      </w:tr>
      <w:tr w:rsidR="006D6021" w:rsidRPr="006D6021" w:rsidTr="006D6021">
        <w:trPr>
          <w:trHeight w:val="986"/>
          <w:jc w:val="center"/>
        </w:trPr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п.18 части 1, ст. 14, ФЗ 131</w:t>
            </w:r>
          </w:p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1"/>
                <w:szCs w:val="21"/>
              </w:rPr>
              <w:t>Контейнерные площадки</w:t>
            </w:r>
          </w:p>
        </w:tc>
      </w:tr>
      <w:tr w:rsidR="006D6021" w:rsidRPr="006D6021" w:rsidTr="006D6021">
        <w:trPr>
          <w:trHeight w:val="479"/>
          <w:jc w:val="center"/>
        </w:trPr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п.22 части 1, ст. 14, ФЗ 131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Места традиционного захоронения</w:t>
            </w:r>
          </w:p>
        </w:tc>
      </w:tr>
      <w:tr w:rsidR="006D6021" w:rsidRPr="006D6021" w:rsidTr="006D6021">
        <w:trPr>
          <w:jc w:val="center"/>
        </w:trPr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п.9 части 1, ст. 14, ФЗ 131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наружного</w:t>
            </w:r>
          </w:p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противопожарного водоснабжения</w:t>
            </w:r>
          </w:p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(пожарные резервуары,</w:t>
            </w:r>
          </w:p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искусственные водоемы,</w:t>
            </w:r>
          </w:p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подъездные площадки к водоемам)</w:t>
            </w:r>
          </w:p>
        </w:tc>
      </w:tr>
      <w:tr w:rsidR="006D6021" w:rsidRPr="006D6021" w:rsidTr="006D6021">
        <w:trPr>
          <w:trHeight w:val="347"/>
          <w:jc w:val="center"/>
        </w:trPr>
        <w:tc>
          <w:tcPr>
            <w:tcW w:w="4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0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п.10 части 1, ст. 14, ФЗ 131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</w:tr>
      <w:tr w:rsidR="006D6021" w:rsidRPr="006D6021" w:rsidTr="006D6021">
        <w:trPr>
          <w:trHeight w:val="4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бытового обслуживания</w:t>
            </w:r>
          </w:p>
        </w:tc>
      </w:tr>
      <w:tr w:rsidR="006D6021" w:rsidRPr="006D6021" w:rsidTr="006D6021">
        <w:trPr>
          <w:trHeight w:val="3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</w:tr>
      <w:tr w:rsidR="006D6021" w:rsidRPr="006D6021" w:rsidTr="006D6021">
        <w:trPr>
          <w:trHeight w:val="4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коллективного доступа к сети Ин</w:t>
            </w: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тернет</w:t>
            </w:r>
          </w:p>
        </w:tc>
      </w:tr>
      <w:tr w:rsidR="006D6021" w:rsidRPr="006D6021" w:rsidTr="006D6021">
        <w:trPr>
          <w:trHeight w:val="4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Таксофон (телефонная связь общего доступа)</w:t>
            </w:r>
          </w:p>
        </w:tc>
      </w:tr>
      <w:tr w:rsidR="006D6021" w:rsidRPr="006D6021" w:rsidTr="006D6021">
        <w:trPr>
          <w:jc w:val="center"/>
        </w:trPr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архивных фондов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п.17 части 1, ст. 14, ФЗ 131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архивы</w:t>
            </w:r>
          </w:p>
        </w:tc>
      </w:tr>
      <w:tr w:rsidR="006D6021" w:rsidRPr="006D6021" w:rsidTr="006D6021">
        <w:trPr>
          <w:trHeight w:val="292"/>
          <w:jc w:val="center"/>
        </w:trPr>
        <w:tc>
          <w:tcPr>
            <w:tcW w:w="4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территории поселения,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20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п.19 части 1, ст. 14, ФЗ 131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Озелененные территории общего пользования (парки, сады, скверы, бульвары)</w:t>
            </w:r>
          </w:p>
        </w:tc>
      </w:tr>
      <w:tr w:rsidR="006D6021" w:rsidRPr="006D6021" w:rsidTr="006D6021">
        <w:trPr>
          <w:trHeight w:val="5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игровые площадки</w:t>
            </w:r>
          </w:p>
        </w:tc>
      </w:tr>
      <w:tr w:rsidR="006D6021" w:rsidRPr="006D6021" w:rsidTr="006D6021">
        <w:trPr>
          <w:trHeight w:val="2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освещения улиц</w:t>
            </w:r>
          </w:p>
        </w:tc>
      </w:tr>
      <w:tr w:rsidR="006D6021" w:rsidRPr="006D6021" w:rsidTr="006D6021">
        <w:trPr>
          <w:jc w:val="center"/>
        </w:trPr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п.33 части 1, ст. 14, ФЗ 131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Опорные пункты охраны порядка</w:t>
            </w:r>
          </w:p>
        </w:tc>
      </w:tr>
      <w:tr w:rsidR="006D6021" w:rsidRPr="006D6021" w:rsidTr="006D6021">
        <w:trPr>
          <w:jc w:val="center"/>
        </w:trPr>
        <w:tc>
          <w:tcPr>
            <w:tcW w:w="102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Права органов местного значения сельского поселения, связанные с размещением объектов местного значения сельского поселения</w:t>
            </w:r>
          </w:p>
        </w:tc>
      </w:tr>
      <w:tr w:rsidR="006D6021" w:rsidRPr="006D6021" w:rsidTr="006D6021">
        <w:trPr>
          <w:jc w:val="center"/>
        </w:trPr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музеев поселения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п.1 части 1, ст. 14.1, ФЗ 131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21" w:rsidRPr="006D6021" w:rsidRDefault="006D6021" w:rsidP="006D6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музеи</w:t>
            </w:r>
          </w:p>
        </w:tc>
      </w:tr>
    </w:tbl>
    <w:p w:rsidR="008D39A2" w:rsidRDefault="008D39A2"/>
    <w:sectPr w:rsidR="008D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652"/>
    <w:multiLevelType w:val="multilevel"/>
    <w:tmpl w:val="B2EC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A16EA"/>
    <w:multiLevelType w:val="multilevel"/>
    <w:tmpl w:val="A3B4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E5473"/>
    <w:multiLevelType w:val="multilevel"/>
    <w:tmpl w:val="0002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161A7"/>
    <w:multiLevelType w:val="multilevel"/>
    <w:tmpl w:val="048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B74E1"/>
    <w:multiLevelType w:val="multilevel"/>
    <w:tmpl w:val="6E04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E0E19"/>
    <w:multiLevelType w:val="multilevel"/>
    <w:tmpl w:val="2E84F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07367"/>
    <w:multiLevelType w:val="multilevel"/>
    <w:tmpl w:val="0374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47DB6"/>
    <w:multiLevelType w:val="multilevel"/>
    <w:tmpl w:val="F69E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E7544E"/>
    <w:multiLevelType w:val="multilevel"/>
    <w:tmpl w:val="181A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1324C"/>
    <w:multiLevelType w:val="multilevel"/>
    <w:tmpl w:val="9A08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607CC"/>
    <w:multiLevelType w:val="multilevel"/>
    <w:tmpl w:val="BF163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7257A5"/>
    <w:multiLevelType w:val="multilevel"/>
    <w:tmpl w:val="207E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0C4969"/>
    <w:multiLevelType w:val="multilevel"/>
    <w:tmpl w:val="18FC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975E80"/>
    <w:multiLevelType w:val="multilevel"/>
    <w:tmpl w:val="4104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B0684E"/>
    <w:multiLevelType w:val="multilevel"/>
    <w:tmpl w:val="74AC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1939E5"/>
    <w:multiLevelType w:val="multilevel"/>
    <w:tmpl w:val="6572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200511"/>
    <w:multiLevelType w:val="multilevel"/>
    <w:tmpl w:val="F964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643273"/>
    <w:multiLevelType w:val="multilevel"/>
    <w:tmpl w:val="6594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3C4121"/>
    <w:multiLevelType w:val="multilevel"/>
    <w:tmpl w:val="9BA0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5"/>
  </w:num>
  <w:num w:numId="12">
    <w:abstractNumId w:val="17"/>
  </w:num>
  <w:num w:numId="13">
    <w:abstractNumId w:val="4"/>
  </w:num>
  <w:num w:numId="14">
    <w:abstractNumId w:val="12"/>
  </w:num>
  <w:num w:numId="15">
    <w:abstractNumId w:val="2"/>
  </w:num>
  <w:num w:numId="16">
    <w:abstractNumId w:val="18"/>
  </w:num>
  <w:num w:numId="17">
    <w:abstractNumId w:val="3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characterSpacingControl w:val="doNotCompress"/>
  <w:compat>
    <w:useFELayout/>
  </w:compat>
  <w:rsids>
    <w:rsidRoot w:val="006D6021"/>
    <w:rsid w:val="006D6021"/>
    <w:rsid w:val="008D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a"/>
    <w:basedOn w:val="a"/>
    <w:rsid w:val="006D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D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autoRedefine/>
    <w:uiPriority w:val="39"/>
    <w:semiHidden/>
    <w:unhideWhenUsed/>
    <w:rsid w:val="006D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D6021"/>
    <w:rPr>
      <w:color w:val="0000FF"/>
      <w:u w:val="single"/>
    </w:rPr>
  </w:style>
  <w:style w:type="paragraph" w:customStyle="1" w:styleId="consplusnormal">
    <w:name w:val="consplusnormal"/>
    <w:basedOn w:val="a"/>
    <w:rsid w:val="006D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uiPriority w:val="35"/>
    <w:qFormat/>
    <w:rsid w:val="006D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6D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">
    <w:name w:val="g"/>
    <w:basedOn w:val="a"/>
    <w:rsid w:val="006D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">
    <w:name w:val="70"/>
    <w:basedOn w:val="a"/>
    <w:rsid w:val="006D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6D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6D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9"/>
    <w:basedOn w:val="a"/>
    <w:rsid w:val="006D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degnm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degnm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degnm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ndegnmo.ru/" TargetMode="External"/><Relationship Id="rId10" Type="http://schemas.openxmlformats.org/officeDocument/2006/relationships/hyperlink" Target="https://andegn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degn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5737</Words>
  <Characters>32703</Characters>
  <Application>Microsoft Office Word</Application>
  <DocSecurity>0</DocSecurity>
  <Lines>272</Lines>
  <Paragraphs>76</Paragraphs>
  <ScaleCrop>false</ScaleCrop>
  <Company>Microsoft</Company>
  <LinksUpToDate>false</LinksUpToDate>
  <CharactersWithSpaces>38364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2022-10-16T19:44:00Z</dcterms:created>
  <dcterms:modified xsi:type="dcterms:W3CDTF">2022-10-16T19:44:00Z</dcterms:modified>
</cp:coreProperties>
</file>