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W w:w="960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9606"/>
      </w:tblGrid>
      <w:tr w:rsidR="00192E89" w:rsidRPr="00192E89" w:rsidTr="00192E89">
        <w:trPr>
          <w:trHeight w:val="15300"/>
        </w:trPr>
        <w:tc>
          <w:tcPr>
            <w:tcW w:w="9606" w:type="dxa"/>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color w:val="000000"/>
                <w:sz w:val="27"/>
                <w:szCs w:val="27"/>
              </w:rPr>
            </w:pPr>
            <w:bookmarkStart w:id="0" w:name="_Toc469394254"/>
            <w:r w:rsidRPr="00192E89">
              <w:rPr>
                <w:rFonts w:ascii="Times New Roman" w:eastAsia="Times New Roman" w:hAnsi="Times New Roman" w:cs="Times New Roman"/>
                <w:b/>
                <w:bCs/>
                <w:caps/>
                <w:color w:val="000000"/>
                <w:sz w:val="28"/>
                <w:szCs w:val="28"/>
              </w:rPr>
              <w:t>ВНЕСЕНИЕ ИЗМЕНЕНИЙ В</w:t>
            </w:r>
            <w:bookmarkEnd w:id="0"/>
          </w:p>
          <w:p w:rsidR="00192E89" w:rsidRPr="00192E89" w:rsidRDefault="00192E89" w:rsidP="00192E89">
            <w:pPr>
              <w:spacing w:before="60" w:after="60"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aps/>
                <w:color w:val="000000"/>
                <w:sz w:val="28"/>
                <w:szCs w:val="28"/>
              </w:rPr>
              <w:t>ПРАВИЛА ЗЕМЛЕПОЛЬЗОВАНИЯ И ЗАСТРОЙКИ</w:t>
            </w:r>
          </w:p>
          <w:p w:rsidR="00192E89" w:rsidRPr="00192E89" w:rsidRDefault="00192E89" w:rsidP="00192E89">
            <w:pPr>
              <w:spacing w:before="60" w:after="60"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caps/>
                <w:color w:val="000000"/>
                <w:sz w:val="28"/>
                <w:szCs w:val="28"/>
              </w:rPr>
              <w:t>МУНИЦИПАЛЬНОГО ОБРАЗОВАНИЯ</w:t>
            </w:r>
          </w:p>
          <w:p w:rsidR="00192E89" w:rsidRPr="00192E89" w:rsidRDefault="00192E89" w:rsidP="00192E89">
            <w:pPr>
              <w:spacing w:before="60" w:after="60"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caps/>
                <w:color w:val="000000"/>
                <w:sz w:val="28"/>
                <w:szCs w:val="28"/>
              </w:rPr>
              <w:t>«АНДЕГСКИЙ СЕЛЬСОВЕТ»</w:t>
            </w:r>
          </w:p>
          <w:p w:rsidR="00192E89" w:rsidRPr="00192E89" w:rsidRDefault="00192E89" w:rsidP="00192E89">
            <w:pPr>
              <w:spacing w:before="60" w:after="60"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caps/>
                <w:color w:val="000000"/>
                <w:sz w:val="28"/>
                <w:szCs w:val="28"/>
              </w:rPr>
              <w:t>НЕНЕЦКОГО АВТОНОМНОГО ОКРУГА</w:t>
            </w:r>
          </w:p>
          <w:p w:rsidR="00192E89" w:rsidRPr="00192E89" w:rsidRDefault="00192E89" w:rsidP="00192E89">
            <w:pPr>
              <w:spacing w:before="120" w:after="60"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20" w:after="60"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tc>
      </w:tr>
    </w:tbl>
    <w:p w:rsidR="00192E89" w:rsidRPr="00192E89" w:rsidRDefault="00192E89" w:rsidP="00192E89">
      <w:pPr>
        <w:spacing w:before="60" w:after="60"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lang/>
        </w:rPr>
        <w:t>ОГЛАВЛЕНИЕ</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 w:anchor="_Toc34212083" w:history="1">
        <w:r w:rsidRPr="00192E89">
          <w:rPr>
            <w:rFonts w:ascii="Times New Roman" w:eastAsia="Times New Roman" w:hAnsi="Times New Roman" w:cs="Times New Roman"/>
            <w:color w:val="0000FF"/>
            <w:sz w:val="24"/>
            <w:szCs w:val="24"/>
            <w:u w:val="single"/>
          </w:rPr>
          <w:t>ВВЕДЕНИЕ</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6" w:anchor="_Toc34212084" w:history="1">
        <w:r w:rsidRPr="00192E89">
          <w:rPr>
            <w:rFonts w:ascii="Times New Roman" w:eastAsia="Times New Roman" w:hAnsi="Times New Roman" w:cs="Times New Roman"/>
            <w:color w:val="0000FF"/>
            <w:sz w:val="24"/>
            <w:szCs w:val="24"/>
            <w:u w:val="single"/>
          </w:rPr>
          <w:t>РАЗДЕЛ I. ПОРЯДОК ПРИМЕНЕНИЯ ПРАВИЛ ЗЕМЛЕПОЛЬЗОВАНИЯ И ЗАСТРОЙКИ ТЕРРИТОРИИ МУНИЦИПАЛЬНОГО ОБРАЗОВАНИЯ «АНДЕГСКИЙ СЕЛЬСОВЕТ» НЕНЕЦКОГО АВТОНОМНОГО ОКРУГА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7" w:anchor="_Toc34212085" w:history="1">
        <w:r w:rsidRPr="00192E89">
          <w:rPr>
            <w:rFonts w:ascii="Times New Roman" w:eastAsia="Times New Roman" w:hAnsi="Times New Roman" w:cs="Times New Roman"/>
            <w:color w:val="0000FF"/>
            <w:sz w:val="27"/>
            <w:u w:val="single"/>
          </w:rPr>
          <w:t>Глава 1. Общие положения о Правилах землепользования и застройки  муниципального образования «Андегский сельсовет» Ненецкого автономного округа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8" w:anchor="_Toc34212086" w:history="1">
        <w:r w:rsidRPr="00192E89">
          <w:rPr>
            <w:rFonts w:ascii="Times New Roman" w:eastAsia="Times New Roman" w:hAnsi="Times New Roman" w:cs="Times New Roman"/>
            <w:color w:val="0000FF"/>
            <w:sz w:val="24"/>
            <w:szCs w:val="24"/>
            <w:u w:val="single"/>
          </w:rPr>
          <w:t>Статья 1. Основные понятия, используемые в Правилах землепользования и застройки территории муниципального образования «Андегский сельсовет» Ненецкого автономного округа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9" w:anchor="_Toc34212087" w:history="1">
        <w:r w:rsidRPr="00192E89">
          <w:rPr>
            <w:rFonts w:ascii="Times New Roman" w:eastAsia="Times New Roman" w:hAnsi="Times New Roman" w:cs="Times New Roman"/>
            <w:color w:val="0000FF"/>
            <w:sz w:val="24"/>
            <w:szCs w:val="24"/>
            <w:u w:val="single"/>
          </w:rPr>
          <w:t>Статья 2. Назначение и содержание Правил землепользования и застройки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0" w:anchor="_Toc34212088" w:history="1">
        <w:r w:rsidRPr="00192E89">
          <w:rPr>
            <w:rFonts w:ascii="Times New Roman" w:eastAsia="Times New Roman" w:hAnsi="Times New Roman" w:cs="Times New Roman"/>
            <w:color w:val="0000FF"/>
            <w:sz w:val="24"/>
            <w:szCs w:val="24"/>
            <w:u w:val="single"/>
          </w:rPr>
          <w:t>Статья 3. Объекты и субъекты градостроительной деятельности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1" w:anchor="_Toc34212089" w:history="1">
        <w:r w:rsidRPr="00192E89">
          <w:rPr>
            <w:rFonts w:ascii="Times New Roman" w:eastAsia="Times New Roman" w:hAnsi="Times New Roman" w:cs="Times New Roman"/>
            <w:color w:val="0000FF"/>
            <w:sz w:val="24"/>
            <w:szCs w:val="24"/>
            <w:u w:val="single"/>
          </w:rPr>
          <w:t>Статья 4. Область применения Правил</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2" w:anchor="_Toc34212090" w:history="1">
        <w:r w:rsidRPr="00192E89">
          <w:rPr>
            <w:rFonts w:ascii="Times New Roman" w:eastAsia="Times New Roman" w:hAnsi="Times New Roman" w:cs="Times New Roman"/>
            <w:color w:val="0000FF"/>
            <w:sz w:val="27"/>
            <w:u w:val="single"/>
          </w:rPr>
          <w:t>Глава 2. Регулирование землепользования и застройки органами местного самоуправления</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3" w:anchor="_Toc34212091" w:history="1">
        <w:r w:rsidRPr="00192E89">
          <w:rPr>
            <w:rFonts w:ascii="Times New Roman" w:eastAsia="Times New Roman" w:hAnsi="Times New Roman" w:cs="Times New Roman"/>
            <w:color w:val="0000FF"/>
            <w:sz w:val="24"/>
            <w:szCs w:val="24"/>
            <w:u w:val="single"/>
          </w:rPr>
          <w:t>Статья 5. Полномочия Совета депутатов муниципального образования «Андегский сельсовет» Ненецкого автономного округа в области землепользования и застройки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4" w:anchor="_Toc34212092" w:history="1">
        <w:r w:rsidRPr="00192E89">
          <w:rPr>
            <w:rFonts w:ascii="Times New Roman" w:eastAsia="Times New Roman" w:hAnsi="Times New Roman" w:cs="Times New Roman"/>
            <w:color w:val="0000FF"/>
            <w:sz w:val="24"/>
            <w:szCs w:val="24"/>
            <w:u w:val="single"/>
          </w:rPr>
          <w:t>Статья 6. Полномочия Администрации муниципального образования «Андегский сельсовет» Ненецкого автономного округа в области землепользования и застройки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5" w:anchor="_Toc34212093" w:history="1">
        <w:r w:rsidRPr="00192E89">
          <w:rPr>
            <w:rFonts w:ascii="Times New Roman" w:eastAsia="Times New Roman" w:hAnsi="Times New Roman" w:cs="Times New Roman"/>
            <w:color w:val="0000FF"/>
            <w:sz w:val="24"/>
            <w:szCs w:val="24"/>
            <w:u w:val="single"/>
          </w:rPr>
          <w:t>Статья 7. Предоставление земельных участков, находящихся в муниципальной</w:t>
        </w:r>
        <w:r w:rsidRPr="00192E89">
          <w:rPr>
            <w:rFonts w:ascii="Times New Roman" w:eastAsia="Times New Roman" w:hAnsi="Times New Roman" w:cs="Times New Roman"/>
            <w:color w:val="0000FF"/>
            <w:sz w:val="24"/>
            <w:szCs w:val="24"/>
          </w:rPr>
          <w:br/>
        </w:r>
        <w:r w:rsidRPr="00192E89">
          <w:rPr>
            <w:rFonts w:ascii="Times New Roman" w:eastAsia="Times New Roman" w:hAnsi="Times New Roman" w:cs="Times New Roman"/>
            <w:color w:val="0000FF"/>
            <w:sz w:val="24"/>
            <w:szCs w:val="24"/>
            <w:u w:val="single"/>
          </w:rPr>
          <w:t>собственности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6" w:anchor="_Toc34212094" w:history="1">
        <w:r w:rsidRPr="00192E89">
          <w:rPr>
            <w:rFonts w:ascii="Times New Roman" w:eastAsia="Times New Roman" w:hAnsi="Times New Roman" w:cs="Times New Roman"/>
            <w:color w:val="0000FF"/>
            <w:sz w:val="24"/>
            <w:szCs w:val="24"/>
            <w:u w:val="single"/>
          </w:rPr>
          <w:t>Статья 8. Комиссия по подготовке Правил землепользования и застройки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7" w:anchor="_Toc34212095" w:history="1">
        <w:r w:rsidRPr="00192E89">
          <w:rPr>
            <w:rFonts w:ascii="Times New Roman" w:eastAsia="Times New Roman" w:hAnsi="Times New Roman" w:cs="Times New Roman"/>
            <w:color w:val="0000FF"/>
            <w:sz w:val="24"/>
            <w:szCs w:val="24"/>
            <w:u w:val="single"/>
          </w:rPr>
          <w:t>Статья 9. О передаче органами местного самоуправления муниципального образования осуществления полномочий в области архитектуры и градостроительства на территории муниципального образования органам государственной власти.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8" w:anchor="_Toc34212096" w:history="1">
        <w:r w:rsidRPr="00192E89">
          <w:rPr>
            <w:rFonts w:ascii="Times New Roman" w:eastAsia="Times New Roman" w:hAnsi="Times New Roman" w:cs="Times New Roman"/>
            <w:color w:val="0000FF"/>
            <w:sz w:val="27"/>
            <w:u w:val="single"/>
          </w:rPr>
          <w:t>Глава 3. Градостроительное зонирование.</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19" w:anchor="_Toc34212097" w:history="1">
        <w:r w:rsidRPr="00192E89">
          <w:rPr>
            <w:rFonts w:ascii="Times New Roman" w:eastAsia="Times New Roman" w:hAnsi="Times New Roman" w:cs="Times New Roman"/>
            <w:color w:val="0000FF"/>
            <w:sz w:val="24"/>
            <w:szCs w:val="24"/>
            <w:u w:val="single"/>
          </w:rPr>
          <w:t>Статья 10. Градостроительный регламент</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0" w:anchor="_Toc34212098" w:history="1">
        <w:r w:rsidRPr="00192E89">
          <w:rPr>
            <w:rFonts w:ascii="Times New Roman" w:eastAsia="Times New Roman" w:hAnsi="Times New Roman" w:cs="Times New Roman"/>
            <w:color w:val="0000FF"/>
            <w:sz w:val="24"/>
            <w:szCs w:val="24"/>
            <w:u w:val="single"/>
          </w:rPr>
          <w:t>Статья 11. Содержание градостроительных регламентов</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1" w:anchor="_Toc34212099" w:history="1">
        <w:r w:rsidRPr="00192E89">
          <w:rPr>
            <w:rFonts w:ascii="Times New Roman" w:eastAsia="Times New Roman" w:hAnsi="Times New Roman" w:cs="Times New Roman"/>
            <w:color w:val="0000FF"/>
            <w:sz w:val="24"/>
            <w:szCs w:val="24"/>
            <w:u w:val="single"/>
          </w:rPr>
          <w:t>Статья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2" w:anchor="_Toc34212100" w:history="1">
        <w:r w:rsidRPr="00192E89">
          <w:rPr>
            <w:rFonts w:ascii="Times New Roman" w:eastAsia="Times New Roman" w:hAnsi="Times New Roman" w:cs="Times New Roman"/>
            <w:color w:val="0000FF"/>
            <w:sz w:val="24"/>
            <w:szCs w:val="24"/>
            <w:u w:val="single"/>
          </w:rPr>
          <w:t>Статья 13. Вспомогательные виды разрешенного использования земельных участков и объектов капитального строительства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3" w:anchor="_Toc34212101" w:history="1">
        <w:r w:rsidRPr="00192E89">
          <w:rPr>
            <w:rFonts w:ascii="Times New Roman" w:eastAsia="Times New Roman" w:hAnsi="Times New Roman" w:cs="Times New Roman"/>
            <w:color w:val="0000FF"/>
            <w:sz w:val="24"/>
            <w:szCs w:val="24"/>
            <w:u w:val="single"/>
          </w:rPr>
          <w:t>Статья 14. Использование земельных участков и объектов капитального строительства, не соответствующих градостроительному регламенту</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4" w:anchor="_Toc34212102" w:history="1">
        <w:r w:rsidRPr="00192E89">
          <w:rPr>
            <w:rFonts w:ascii="Times New Roman" w:eastAsia="Times New Roman" w:hAnsi="Times New Roman" w:cs="Times New Roman"/>
            <w:color w:val="0000FF"/>
            <w:sz w:val="27"/>
            <w:u w:val="single"/>
          </w:rPr>
          <w:t>Глава 4. Изменение видов разрешенного использования земельных участков и объектов капитального строительства на территории муниципального образования «Андегский сельсовет» Ненецкого автономного округа физическими и юридическими лицами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5" w:anchor="_Toc34212103" w:history="1">
        <w:r w:rsidRPr="00192E89">
          <w:rPr>
            <w:rFonts w:ascii="Times New Roman" w:eastAsia="Times New Roman" w:hAnsi="Times New Roman" w:cs="Times New Roman"/>
            <w:color w:val="0000FF"/>
            <w:sz w:val="24"/>
            <w:szCs w:val="24"/>
            <w:u w:val="single"/>
          </w:rPr>
          <w:t>Статья 15.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6" w:anchor="_Toc34212104" w:history="1">
        <w:r w:rsidRPr="00192E89">
          <w:rPr>
            <w:rFonts w:ascii="Times New Roman" w:eastAsia="Times New Roman" w:hAnsi="Times New Roman" w:cs="Times New Roman"/>
            <w:color w:val="0000FF"/>
            <w:sz w:val="24"/>
            <w:szCs w:val="24"/>
            <w:u w:val="single"/>
          </w:rPr>
          <w:t>Статья 16. Порядок предоставления разрешения на условно разрешенный вид использования земельного участка, объекта капитального строительства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7" w:anchor="_Toc34212105" w:history="1">
        <w:r w:rsidRPr="00192E89">
          <w:rPr>
            <w:rFonts w:ascii="Times New Roman" w:eastAsia="Times New Roman" w:hAnsi="Times New Roman" w:cs="Times New Roman"/>
            <w:color w:val="0000FF"/>
            <w:sz w:val="24"/>
            <w:szCs w:val="24"/>
            <w:u w:val="single"/>
          </w:rPr>
          <w:t>Статья 17. Отклонение от предельных параметров разрешенного строительства, реконструкции объектов капитального строительства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8" w:anchor="_Toc34212106" w:history="1">
        <w:r w:rsidRPr="00192E89">
          <w:rPr>
            <w:rFonts w:ascii="Times New Roman" w:eastAsia="Times New Roman" w:hAnsi="Times New Roman" w:cs="Times New Roman"/>
            <w:color w:val="0000FF"/>
            <w:sz w:val="27"/>
            <w:u w:val="single"/>
          </w:rPr>
          <w:t>Глава 5. Подготовка документации по планировке территории органами местного самоуправления </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29" w:anchor="_Toc34212107" w:history="1">
        <w:r w:rsidRPr="00192E89">
          <w:rPr>
            <w:rFonts w:ascii="Times New Roman" w:eastAsia="Times New Roman" w:hAnsi="Times New Roman" w:cs="Times New Roman"/>
            <w:color w:val="0000FF"/>
            <w:sz w:val="24"/>
            <w:szCs w:val="24"/>
            <w:u w:val="single"/>
          </w:rPr>
          <w:t>Статья 18. Общие положения</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0" w:anchor="_Toc34212108" w:history="1">
        <w:r w:rsidRPr="00192E89">
          <w:rPr>
            <w:rFonts w:ascii="Times New Roman" w:eastAsia="Times New Roman" w:hAnsi="Times New Roman" w:cs="Times New Roman"/>
            <w:color w:val="0000FF"/>
            <w:sz w:val="24"/>
            <w:szCs w:val="24"/>
            <w:u w:val="single"/>
          </w:rPr>
          <w:t>Статья 19. Проект планировки территории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1" w:anchor="_Toc34212109" w:history="1">
        <w:r w:rsidRPr="00192E89">
          <w:rPr>
            <w:rFonts w:ascii="Times New Roman" w:eastAsia="Times New Roman" w:hAnsi="Times New Roman" w:cs="Times New Roman"/>
            <w:color w:val="0000FF"/>
            <w:sz w:val="24"/>
            <w:szCs w:val="24"/>
            <w:u w:val="single"/>
          </w:rPr>
          <w:t>Статья 20. Проекты межевания территорий</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2" w:anchor="_Toc34212110" w:history="1">
        <w:r w:rsidRPr="00192E89">
          <w:rPr>
            <w:rFonts w:ascii="Times New Roman" w:eastAsia="Times New Roman" w:hAnsi="Times New Roman" w:cs="Times New Roman"/>
            <w:color w:val="0000FF"/>
            <w:sz w:val="27"/>
            <w:u w:val="single"/>
          </w:rPr>
          <w:t>Глава 6. Порядок внесения изменения и дополнений в правила землепользования и застройки муниципального образования «Андегский сельсовет» Ненецкого автономного округа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3" w:anchor="_Toc34212111" w:history="1">
        <w:r w:rsidRPr="00192E89">
          <w:rPr>
            <w:rFonts w:ascii="Times New Roman" w:eastAsia="Times New Roman" w:hAnsi="Times New Roman" w:cs="Times New Roman"/>
            <w:color w:val="0000FF"/>
            <w:sz w:val="24"/>
            <w:szCs w:val="24"/>
            <w:u w:val="single"/>
          </w:rPr>
          <w:t>Статья 21. Порядок внесения изменений в настоящие Правила.</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4" w:anchor="_Toc34212112" w:history="1">
        <w:r w:rsidRPr="00192E89">
          <w:rPr>
            <w:rFonts w:ascii="Times New Roman" w:eastAsia="Times New Roman" w:hAnsi="Times New Roman" w:cs="Times New Roman"/>
            <w:color w:val="0000FF"/>
            <w:sz w:val="24"/>
            <w:szCs w:val="24"/>
            <w:u w:val="single"/>
          </w:rPr>
          <w:t>Статья 22. Порядок утверждения нормативного правового акта о внесении изменений в Правила</w:t>
        </w:r>
        <w:r w:rsidRPr="00192E89">
          <w:rPr>
            <w:rFonts w:ascii="Times New Roman" w:eastAsia="Times New Roman" w:hAnsi="Times New Roman" w:cs="Times New Roman"/>
            <w:color w:val="0000FF"/>
            <w:sz w:val="27"/>
            <w:u w:val="single"/>
          </w:rPr>
          <w:t> </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5" w:anchor="_Toc34212113" w:history="1">
        <w:r w:rsidRPr="00192E89">
          <w:rPr>
            <w:rFonts w:ascii="Times New Roman" w:eastAsia="Times New Roman" w:hAnsi="Times New Roman" w:cs="Times New Roman"/>
            <w:color w:val="0000FF"/>
            <w:sz w:val="27"/>
            <w:u w:val="single"/>
          </w:rPr>
          <w:t>Глава 7. Проведение общественных обсуждений или публичных слушаний по вопросам землепользования и застройки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6" w:anchor="_Toc34212114" w:history="1">
        <w:r w:rsidRPr="00192E89">
          <w:rPr>
            <w:rFonts w:ascii="Times New Roman" w:eastAsia="Times New Roman" w:hAnsi="Times New Roman" w:cs="Times New Roman"/>
            <w:color w:val="0000FF"/>
            <w:sz w:val="24"/>
            <w:szCs w:val="24"/>
            <w:u w:val="single"/>
          </w:rPr>
          <w:t>Статья 23. Общие положения</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7" w:anchor="_Toc34212115" w:history="1">
        <w:r w:rsidRPr="00192E89">
          <w:rPr>
            <w:rFonts w:ascii="Times New Roman" w:eastAsia="Times New Roman" w:hAnsi="Times New Roman" w:cs="Times New Roman"/>
            <w:color w:val="0000FF"/>
            <w:sz w:val="24"/>
            <w:szCs w:val="24"/>
            <w:u w:val="single"/>
          </w:rPr>
          <w:t>Статья 24. Организация и проведение общественных обсуждений или публичных слушаний по вопросам землепользования и застройки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8" w:anchor="_Toc34212116" w:history="1">
        <w:r w:rsidRPr="00192E89">
          <w:rPr>
            <w:rFonts w:ascii="Times New Roman" w:eastAsia="Times New Roman" w:hAnsi="Times New Roman" w:cs="Times New Roman"/>
            <w:color w:val="0000FF"/>
            <w:sz w:val="27"/>
            <w:u w:val="single"/>
          </w:rPr>
          <w:t>Глава 8. Регулирование иных вопросов землепользования и застройки.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39" w:anchor="_Toc34212117" w:history="1">
        <w:r w:rsidRPr="00192E89">
          <w:rPr>
            <w:rFonts w:ascii="Times New Roman" w:eastAsia="Times New Roman" w:hAnsi="Times New Roman" w:cs="Times New Roman"/>
            <w:color w:val="0000FF"/>
            <w:sz w:val="24"/>
            <w:szCs w:val="24"/>
            <w:u w:val="single"/>
          </w:rPr>
          <w:t>Статья 25. Общие принципы установления сервитутов</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0" w:anchor="_Toc34212118" w:history="1">
        <w:r w:rsidRPr="00192E89">
          <w:rPr>
            <w:rFonts w:ascii="Times New Roman" w:eastAsia="Times New Roman" w:hAnsi="Times New Roman" w:cs="Times New Roman"/>
            <w:color w:val="0000FF"/>
            <w:sz w:val="24"/>
            <w:szCs w:val="24"/>
            <w:u w:val="single"/>
          </w:rPr>
          <w:t>Статья 26. Резервирование земель для муниципальных нужд</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1" w:anchor="_Toc34212119" w:history="1">
        <w:r w:rsidRPr="00192E89">
          <w:rPr>
            <w:rFonts w:ascii="Times New Roman" w:eastAsia="Times New Roman" w:hAnsi="Times New Roman" w:cs="Times New Roman"/>
            <w:color w:val="0000FF"/>
            <w:sz w:val="24"/>
            <w:szCs w:val="24"/>
            <w:u w:val="single"/>
          </w:rPr>
          <w:t>Статья 27. Изъятие земельных участков для муниципальных нужд</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2" w:anchor="_Toc34212120" w:history="1">
        <w:r w:rsidRPr="00192E89">
          <w:rPr>
            <w:rFonts w:ascii="Times New Roman" w:eastAsia="Times New Roman" w:hAnsi="Times New Roman" w:cs="Times New Roman"/>
            <w:color w:val="0000FF"/>
            <w:sz w:val="24"/>
            <w:szCs w:val="24"/>
            <w:u w:val="single"/>
          </w:rPr>
          <w:t>Статья 28. Осуществление землепользования и застройки в зонах с особыми условиями использования территории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3" w:anchor="_Toc34212121" w:history="1">
        <w:r w:rsidRPr="00192E89">
          <w:rPr>
            <w:rFonts w:ascii="Times New Roman" w:eastAsia="Times New Roman" w:hAnsi="Times New Roman" w:cs="Times New Roman"/>
            <w:color w:val="0000FF"/>
            <w:sz w:val="27"/>
            <w:u w:val="single"/>
          </w:rPr>
          <w:t>Глава 9. Заключительные положения</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4" w:anchor="_Toc34212122" w:history="1">
        <w:r w:rsidRPr="00192E89">
          <w:rPr>
            <w:rFonts w:ascii="Times New Roman" w:eastAsia="Times New Roman" w:hAnsi="Times New Roman" w:cs="Times New Roman"/>
            <w:color w:val="0000FF"/>
            <w:sz w:val="24"/>
            <w:szCs w:val="24"/>
            <w:u w:val="single"/>
          </w:rPr>
          <w:t>Статья 29. Вступление в силу настоящих Правил</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5" w:anchor="_Toc34212123" w:history="1">
        <w:r w:rsidRPr="00192E89">
          <w:rPr>
            <w:rFonts w:ascii="Times New Roman" w:eastAsia="Times New Roman" w:hAnsi="Times New Roman" w:cs="Times New Roman"/>
            <w:color w:val="0000FF"/>
            <w:sz w:val="24"/>
            <w:szCs w:val="24"/>
            <w:u w:val="single"/>
          </w:rPr>
          <w:t>Статья 30. Открытость и доступность информации о землепользовании и застройке</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6" w:anchor="_Toc34212124" w:history="1">
        <w:r w:rsidRPr="00192E89">
          <w:rPr>
            <w:rFonts w:ascii="Times New Roman" w:eastAsia="Times New Roman" w:hAnsi="Times New Roman" w:cs="Times New Roman"/>
            <w:color w:val="0000FF"/>
            <w:sz w:val="24"/>
            <w:szCs w:val="24"/>
            <w:u w:val="single"/>
          </w:rPr>
          <w:t>Статья 31. Действие настоящих Правил по отношению к градостроительной документации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7" w:anchor="_Toc34212125" w:history="1">
        <w:r w:rsidRPr="00192E89">
          <w:rPr>
            <w:rFonts w:ascii="Times New Roman" w:eastAsia="Times New Roman" w:hAnsi="Times New Roman" w:cs="Times New Roman"/>
            <w:color w:val="0000FF"/>
            <w:sz w:val="24"/>
            <w:szCs w:val="24"/>
            <w:u w:val="single"/>
          </w:rPr>
          <w:t>Статья 32. Действие настоящих Правил по отношению к ранее возникшим отношениям</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8" w:anchor="_Toc34212126" w:history="1">
        <w:r w:rsidRPr="00192E89">
          <w:rPr>
            <w:rFonts w:ascii="Times New Roman" w:eastAsia="Times New Roman" w:hAnsi="Times New Roman" w:cs="Times New Roman"/>
            <w:color w:val="0000FF"/>
            <w:sz w:val="24"/>
            <w:szCs w:val="24"/>
            <w:u w:val="single"/>
          </w:rPr>
          <w:t>Статья 33. Ответственность за нарушение законодательства о градостроительной</w:t>
        </w:r>
        <w:r w:rsidRPr="00192E89">
          <w:rPr>
            <w:rFonts w:ascii="Times New Roman" w:eastAsia="Times New Roman" w:hAnsi="Times New Roman" w:cs="Times New Roman"/>
            <w:color w:val="0000FF"/>
            <w:sz w:val="24"/>
            <w:szCs w:val="24"/>
          </w:rPr>
          <w:br/>
        </w:r>
        <w:r w:rsidRPr="00192E89">
          <w:rPr>
            <w:rFonts w:ascii="Times New Roman" w:eastAsia="Times New Roman" w:hAnsi="Times New Roman" w:cs="Times New Roman"/>
            <w:color w:val="0000FF"/>
            <w:sz w:val="24"/>
            <w:szCs w:val="24"/>
            <w:u w:val="single"/>
          </w:rPr>
          <w:t>деятельности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49" w:anchor="_Toc34212127" w:history="1">
        <w:r w:rsidRPr="00192E89">
          <w:rPr>
            <w:rFonts w:ascii="Times New Roman" w:eastAsia="Times New Roman" w:hAnsi="Times New Roman" w:cs="Times New Roman"/>
            <w:color w:val="0000FF"/>
            <w:sz w:val="24"/>
            <w:szCs w:val="24"/>
            <w:u w:val="single"/>
          </w:rPr>
          <w:t>Статья 34. Сведения о границах территориальных зон</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0" w:anchor="_Toc34212128" w:history="1">
        <w:r w:rsidRPr="00192E89">
          <w:rPr>
            <w:rFonts w:ascii="Times New Roman" w:eastAsia="Times New Roman" w:hAnsi="Times New Roman" w:cs="Times New Roman"/>
            <w:caps/>
            <w:color w:val="0000FF"/>
            <w:sz w:val="24"/>
            <w:szCs w:val="24"/>
            <w:u w:val="single"/>
          </w:rPr>
          <w:t>РАЗДЕЛ II. КАРТА ГРАДОСТРОИТЕЛЬНОГО ЗОНИРОВАНИЯ</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1" w:anchor="_Toc34212129" w:history="1">
        <w:r w:rsidRPr="00192E89">
          <w:rPr>
            <w:rFonts w:ascii="Times New Roman" w:eastAsia="Times New Roman" w:hAnsi="Times New Roman" w:cs="Times New Roman"/>
            <w:color w:val="0000FF"/>
            <w:sz w:val="27"/>
            <w:u w:val="single"/>
          </w:rPr>
          <w:t>Статья 35. Перечень территориальных зон, выделенных на карте градостроительного зонирования </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2" w:anchor="_Toc34212130" w:history="1">
        <w:r w:rsidRPr="00192E89">
          <w:rPr>
            <w:rFonts w:ascii="Times New Roman" w:eastAsia="Times New Roman" w:hAnsi="Times New Roman" w:cs="Times New Roman"/>
            <w:color w:val="0000FF"/>
            <w:sz w:val="27"/>
            <w:u w:val="single"/>
          </w:rPr>
          <w:t>Статья 36. Зоны с особыми условиями использования территории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3" w:anchor="_Toc34212131" w:history="1">
        <w:r w:rsidRPr="00192E89">
          <w:rPr>
            <w:rFonts w:ascii="Times New Roman" w:eastAsia="Times New Roman" w:hAnsi="Times New Roman" w:cs="Times New Roman"/>
            <w:color w:val="0000FF"/>
            <w:sz w:val="24"/>
            <w:szCs w:val="24"/>
            <w:u w:val="single"/>
          </w:rPr>
          <w:t>Раздел III. Градостроительные регламенты</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4" w:anchor="_Toc34212132" w:history="1">
        <w:r w:rsidRPr="00192E89">
          <w:rPr>
            <w:rFonts w:ascii="Times New Roman" w:eastAsia="Times New Roman" w:hAnsi="Times New Roman" w:cs="Times New Roman"/>
            <w:color w:val="0000FF"/>
            <w:sz w:val="27"/>
            <w:u w:val="single"/>
          </w:rPr>
          <w:t>Статья 37. Зона застройки индивидуальными жилыми домами и малоэтажными жилыми домами блокированной застройки (ЖИ)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5" w:anchor="_Toc34212133" w:history="1">
        <w:r w:rsidRPr="00192E89">
          <w:rPr>
            <w:rFonts w:ascii="Times New Roman" w:eastAsia="Times New Roman" w:hAnsi="Times New Roman" w:cs="Times New Roman"/>
            <w:color w:val="0000FF"/>
            <w:sz w:val="27"/>
            <w:u w:val="single"/>
          </w:rPr>
          <w:t>Статья 38. Зона делового, общественного и коммерческого назначения (ОД)</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6" w:anchor="_Toc34212134" w:history="1">
        <w:r w:rsidRPr="00192E89">
          <w:rPr>
            <w:rFonts w:ascii="Times New Roman" w:eastAsia="Times New Roman" w:hAnsi="Times New Roman" w:cs="Times New Roman"/>
            <w:color w:val="0000FF"/>
            <w:sz w:val="27"/>
            <w:u w:val="single"/>
          </w:rPr>
          <w:t>Статья 40. Производственная зона (ПП)</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7" w:anchor="_Toc34212135" w:history="1">
        <w:r w:rsidRPr="00192E89">
          <w:rPr>
            <w:rFonts w:ascii="Times New Roman" w:eastAsia="Times New Roman" w:hAnsi="Times New Roman" w:cs="Times New Roman"/>
            <w:color w:val="0000FF"/>
            <w:sz w:val="27"/>
            <w:u w:val="single"/>
          </w:rPr>
          <w:t>Статья 41. Коммунальная зона (ПК)</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8" w:anchor="_Toc34212136" w:history="1">
        <w:r w:rsidRPr="00192E89">
          <w:rPr>
            <w:rFonts w:ascii="Times New Roman" w:eastAsia="Times New Roman" w:hAnsi="Times New Roman" w:cs="Times New Roman"/>
            <w:color w:val="0000FF"/>
            <w:sz w:val="27"/>
            <w:u w:val="single"/>
          </w:rPr>
          <w:t>Статья 42. Зона транспортной инфраструктуры (ТИ)</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59" w:anchor="_Toc34212137" w:history="1">
        <w:r w:rsidRPr="00192E89">
          <w:rPr>
            <w:rFonts w:ascii="Times New Roman" w:eastAsia="Times New Roman" w:hAnsi="Times New Roman" w:cs="Times New Roman"/>
            <w:color w:val="0000FF"/>
            <w:sz w:val="27"/>
            <w:u w:val="single"/>
          </w:rPr>
          <w:t>Статья 43. Зона природного ландшафта (ПрТ)</w:t>
        </w:r>
      </w:hyperlink>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60" w:anchor="_Toc34212138" w:history="1">
        <w:r w:rsidRPr="00192E89">
          <w:rPr>
            <w:rFonts w:ascii="Times New Roman" w:eastAsia="Times New Roman" w:hAnsi="Times New Roman" w:cs="Times New Roman"/>
            <w:color w:val="0000FF"/>
            <w:sz w:val="27"/>
            <w:u w:val="single"/>
          </w:rPr>
          <w:t>Статья 44. Зона кладбищ (СК)</w:t>
        </w:r>
      </w:hyperlink>
    </w:p>
    <w:p w:rsidR="00192E89" w:rsidRPr="00192E89" w:rsidRDefault="00192E89" w:rsidP="00192E89">
      <w:pPr>
        <w:spacing w:before="60" w:after="60" w:line="240" w:lineRule="auto"/>
        <w:ind w:right="281"/>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60" w:after="60"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1" w:name="_Toc34212083"/>
      <w:r w:rsidRPr="00192E89">
        <w:rPr>
          <w:rFonts w:ascii="Times New Roman" w:eastAsia="Times New Roman" w:hAnsi="Times New Roman" w:cs="Times New Roman"/>
          <w:b/>
          <w:bCs/>
          <w:color w:val="000000"/>
          <w:kern w:val="36"/>
          <w:sz w:val="48"/>
          <w:szCs w:val="48"/>
        </w:rPr>
        <w:t>ВВЕДЕНИЕ</w:t>
      </w:r>
      <w:bookmarkEnd w:id="1"/>
    </w:p>
    <w:p w:rsidR="00192E89" w:rsidRPr="00192E89" w:rsidRDefault="00192E89" w:rsidP="00192E89">
      <w:pPr>
        <w:spacing w:after="0"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Правила землепользования и застройки муниципального образования «Андегский сельсовет» Ненецкого автономного округа (далее – Правила) являются документом градостроительного зонирования муниципального образования «Андегский сельсовет» Ненецкого автономного округа (далее – МО «Андегский сельсовет» НАО) и устанавливают территориальные зоны, градостроительные регламенты, порядок применения и внесения изменений в настоящие Правила.</w:t>
      </w:r>
    </w:p>
    <w:p w:rsidR="00192E89" w:rsidRPr="00192E89" w:rsidRDefault="00192E89" w:rsidP="00192E8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2" w:name="_Toc465146532"/>
      <w:bookmarkStart w:id="3" w:name="_Toc34212084"/>
      <w:bookmarkStart w:id="4" w:name="_Toc516942772"/>
      <w:bookmarkStart w:id="5" w:name="_Toc468320996"/>
      <w:bookmarkStart w:id="6" w:name="_Toc469394255"/>
      <w:bookmarkEnd w:id="2"/>
      <w:bookmarkEnd w:id="3"/>
      <w:bookmarkEnd w:id="4"/>
      <w:bookmarkEnd w:id="5"/>
      <w:r w:rsidRPr="00192E89">
        <w:rPr>
          <w:rFonts w:ascii="Times New Roman" w:eastAsia="Times New Roman" w:hAnsi="Times New Roman" w:cs="Times New Roman"/>
          <w:b/>
          <w:bCs/>
          <w:color w:val="000000"/>
          <w:kern w:val="36"/>
          <w:sz w:val="48"/>
          <w:szCs w:val="48"/>
        </w:rPr>
        <w:t>РАЗДЕЛ I. ПОРЯДОК ПРИМЕНЕНИЯ ПРАВИЛ ЗЕМЛЕПОЛЬЗОВАНИЯ И ЗАСТРОЙКИ ТЕРРИТОРИИ </w:t>
      </w:r>
      <w:bookmarkEnd w:id="6"/>
      <w:r w:rsidRPr="00192E89">
        <w:rPr>
          <w:rFonts w:ascii="Times New Roman" w:eastAsia="Times New Roman" w:hAnsi="Times New Roman" w:cs="Times New Roman"/>
          <w:b/>
          <w:bCs/>
          <w:color w:val="000000"/>
          <w:kern w:val="36"/>
          <w:sz w:val="48"/>
          <w:szCs w:val="48"/>
        </w:rPr>
        <w:t>МУНИЦИПАЛЬНОГО ОБРАЗОВАНИЯ «АНДЕГСКИЙ СЕЛЬСОВЕТ»</w:t>
      </w:r>
      <w:bookmarkStart w:id="7" w:name="_Toc465146533"/>
      <w:bookmarkStart w:id="8" w:name="_Toc442683737"/>
      <w:bookmarkStart w:id="9" w:name="_Toc324408682"/>
      <w:bookmarkEnd w:id="7"/>
      <w:bookmarkEnd w:id="8"/>
      <w:r w:rsidRPr="00192E89">
        <w:rPr>
          <w:rFonts w:ascii="Times New Roman" w:eastAsia="Times New Roman" w:hAnsi="Times New Roman" w:cs="Times New Roman"/>
          <w:b/>
          <w:bCs/>
          <w:color w:val="000000"/>
          <w:kern w:val="36"/>
          <w:sz w:val="48"/>
          <w:szCs w:val="48"/>
        </w:rPr>
        <w:t> НЕНЕЦКОГО АВТОНОМНОГО ОКРУГА</w:t>
      </w:r>
      <w:bookmarkEnd w:id="9"/>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_Toc34212085"/>
      <w:bookmarkStart w:id="11" w:name="_Toc516942773"/>
      <w:bookmarkStart w:id="12" w:name="_Toc468320997"/>
      <w:bookmarkStart w:id="13" w:name="_Toc469394256"/>
      <w:bookmarkEnd w:id="10"/>
      <w:bookmarkEnd w:id="11"/>
      <w:bookmarkEnd w:id="12"/>
      <w:r w:rsidRPr="00192E89">
        <w:rPr>
          <w:rFonts w:ascii="Times New Roman" w:eastAsia="Times New Roman" w:hAnsi="Times New Roman" w:cs="Times New Roman"/>
          <w:b/>
          <w:bCs/>
          <w:color w:val="000000"/>
          <w:sz w:val="27"/>
          <w:szCs w:val="27"/>
        </w:rPr>
        <w:t>Глава 1. Общие положения о Правилах землепользования и застройки</w:t>
      </w:r>
      <w:bookmarkEnd w:id="13"/>
      <w:r w:rsidRPr="00192E89">
        <w:rPr>
          <w:rFonts w:ascii="Times New Roman" w:eastAsia="Times New Roman" w:hAnsi="Times New Roman" w:cs="Times New Roman"/>
          <w:b/>
          <w:bCs/>
          <w:color w:val="000000"/>
          <w:sz w:val="27"/>
          <w:szCs w:val="27"/>
        </w:rPr>
        <w:t>  муниципального образования «Андегский сельсовет» Ненецкого автономного округа</w:t>
      </w:r>
      <w:bookmarkStart w:id="14" w:name="_Toc465146534"/>
      <w:bookmarkStart w:id="15" w:name="_Toc64686506"/>
      <w:bookmarkStart w:id="16" w:name="_Toc68949080"/>
      <w:bookmarkStart w:id="17" w:name="_Toc106795304"/>
      <w:bookmarkStart w:id="18" w:name="_Toc108867237"/>
      <w:bookmarkStart w:id="19" w:name="_Toc181668656"/>
      <w:bookmarkStart w:id="20" w:name="_Toc324408683"/>
      <w:bookmarkEnd w:id="14"/>
      <w:bookmarkEnd w:id="15"/>
      <w:bookmarkEnd w:id="16"/>
      <w:bookmarkEnd w:id="17"/>
      <w:bookmarkEnd w:id="18"/>
      <w:bookmarkEnd w:id="19"/>
      <w:bookmarkEnd w:id="20"/>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1" w:name="_Toc34212086"/>
      <w:bookmarkStart w:id="22" w:name="_Toc516942774"/>
      <w:bookmarkStart w:id="23" w:name="_Toc468320998"/>
      <w:bookmarkStart w:id="24" w:name="_Toc469394257"/>
      <w:bookmarkEnd w:id="21"/>
      <w:bookmarkEnd w:id="22"/>
      <w:bookmarkEnd w:id="23"/>
      <w:r w:rsidRPr="00192E89">
        <w:rPr>
          <w:rFonts w:ascii="Times New Roman" w:eastAsia="Times New Roman" w:hAnsi="Times New Roman" w:cs="Times New Roman"/>
          <w:b/>
          <w:bCs/>
          <w:color w:val="000000"/>
          <w:sz w:val="27"/>
          <w:szCs w:val="27"/>
        </w:rPr>
        <w:t>Статья 1. </w:t>
      </w:r>
      <w:bookmarkEnd w:id="24"/>
      <w:r w:rsidRPr="00192E89">
        <w:rPr>
          <w:rFonts w:ascii="Times New Roman" w:eastAsia="Times New Roman" w:hAnsi="Times New Roman" w:cs="Times New Roman"/>
          <w:b/>
          <w:bCs/>
          <w:color w:val="000000"/>
          <w:sz w:val="27"/>
          <w:szCs w:val="27"/>
        </w:rPr>
        <w:t>Основные понятия, используемые в Правилах землепользования и застройки территории муниципального образования «Андегский сельсовет» Ненецкого автономного округа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5" w:name="_Toc34212087"/>
      <w:bookmarkStart w:id="26" w:name="_Toc516942775"/>
      <w:bookmarkStart w:id="27" w:name="_Toc465146535"/>
      <w:bookmarkStart w:id="28" w:name="_Toc468492429"/>
      <w:bookmarkStart w:id="29" w:name="_Toc474699161"/>
      <w:bookmarkEnd w:id="25"/>
      <w:bookmarkEnd w:id="26"/>
      <w:bookmarkEnd w:id="27"/>
      <w:bookmarkEnd w:id="28"/>
      <w:r w:rsidRPr="00192E89">
        <w:rPr>
          <w:rFonts w:ascii="Times New Roman" w:eastAsia="Times New Roman" w:hAnsi="Times New Roman" w:cs="Times New Roman"/>
          <w:b/>
          <w:bCs/>
          <w:color w:val="000000"/>
          <w:sz w:val="27"/>
          <w:szCs w:val="27"/>
        </w:rPr>
        <w:t>Статья 2. Назначение и содержание Правил землепользования и застройки</w:t>
      </w:r>
      <w:bookmarkEnd w:id="29"/>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bookmarkStart w:id="30" w:name="_Toc319924811"/>
      <w:bookmarkStart w:id="31" w:name="_Toc324408687"/>
      <w:bookmarkEnd w:id="30"/>
      <w:r w:rsidRPr="00192E89">
        <w:rPr>
          <w:rFonts w:ascii="Times New Roman" w:eastAsia="Times New Roman" w:hAnsi="Times New Roman" w:cs="Times New Roman"/>
          <w:color w:val="000000"/>
          <w:sz w:val="27"/>
          <w:szCs w:val="27"/>
        </w:rPr>
        <w:t>1. Настоящие правила разработаны в целях:</w:t>
      </w:r>
      <w:bookmarkEnd w:id="31"/>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создания условий для устойчивого развития территории МО «Андегский сельсовет» НАО, сохранения окружающей среды и объектов культурного наследия;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создания условий для планировки территории МО «Андегский сельсовет» НАО;</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Настоящие Правила включают в себя: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порядок применения настоящих Правил и внесения в них изменений;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карту градостроительного зонирования;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градостроительные регламенты.</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32" w:name="_Toc34212088"/>
      <w:bookmarkStart w:id="33" w:name="_Toc516942776"/>
      <w:bookmarkStart w:id="34" w:name="_Toc465146536"/>
      <w:bookmarkStart w:id="35" w:name="_Toc468492430"/>
      <w:bookmarkStart w:id="36" w:name="_Toc474699162"/>
      <w:bookmarkEnd w:id="32"/>
      <w:bookmarkEnd w:id="33"/>
      <w:bookmarkEnd w:id="34"/>
      <w:bookmarkEnd w:id="35"/>
      <w:r w:rsidRPr="00192E89">
        <w:rPr>
          <w:rFonts w:ascii="Times New Roman" w:eastAsia="Times New Roman" w:hAnsi="Times New Roman" w:cs="Times New Roman"/>
          <w:b/>
          <w:bCs/>
          <w:color w:val="000000"/>
          <w:sz w:val="27"/>
          <w:szCs w:val="27"/>
        </w:rPr>
        <w:t>Статья 3. </w:t>
      </w:r>
      <w:bookmarkEnd w:id="36"/>
      <w:r w:rsidRPr="00192E89">
        <w:rPr>
          <w:rFonts w:ascii="Times New Roman" w:eastAsia="Times New Roman" w:hAnsi="Times New Roman" w:cs="Times New Roman"/>
          <w:b/>
          <w:bCs/>
          <w:color w:val="000000"/>
          <w:sz w:val="27"/>
          <w:szCs w:val="27"/>
        </w:rPr>
        <w:t>Объекты и субъекты градостроительной деятельности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Объектами градостроительных отношений являются территории МО «Андегский сельсовет» НАО, в том числе земельные участки с расположенными на них зданиями, сооружениями, иными объектами недвижимости и их комплексами.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Субъектами градостроительных отношений на территории МО «Андегский сельсовет» НАО являются: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органы местного самоуправления и государственной власти в пределах своей компетенции (выступают от имени Российской Федерации, Ненецкого автономного округа, муниципального образования);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физические и юридические лица.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максимальный процент земельного участка, определяемый как отношение суммарной площади земельного участка, которая может быть застроена, ко всей площади земельного участка определяются в соответствии с Региональными и Местными нормами градостроительного проектирования.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37" w:name="_Toc34212089"/>
      <w:bookmarkStart w:id="38" w:name="_Toc516942777"/>
      <w:bookmarkStart w:id="39" w:name="_Toc433179999"/>
      <w:bookmarkStart w:id="40" w:name="_Toc269299702"/>
      <w:bookmarkStart w:id="41" w:name="_Toc269076850"/>
      <w:bookmarkStart w:id="42" w:name="_Toc465146537"/>
      <w:bookmarkStart w:id="43" w:name="_Toc468492431"/>
      <w:bookmarkStart w:id="44" w:name="_Toc474699163"/>
      <w:bookmarkEnd w:id="37"/>
      <w:bookmarkEnd w:id="38"/>
      <w:bookmarkEnd w:id="39"/>
      <w:bookmarkEnd w:id="40"/>
      <w:bookmarkEnd w:id="41"/>
      <w:bookmarkEnd w:id="42"/>
      <w:bookmarkEnd w:id="43"/>
      <w:r w:rsidRPr="00192E89">
        <w:rPr>
          <w:rFonts w:ascii="Times New Roman" w:eastAsia="Times New Roman" w:hAnsi="Times New Roman" w:cs="Times New Roman"/>
          <w:b/>
          <w:bCs/>
          <w:color w:val="000000"/>
          <w:sz w:val="27"/>
          <w:szCs w:val="27"/>
        </w:rPr>
        <w:t>Статья 4. Область применения Правил</w:t>
      </w:r>
      <w:bookmarkEnd w:id="44"/>
    </w:p>
    <w:p w:rsidR="00192E89" w:rsidRPr="00192E89" w:rsidRDefault="00192E89" w:rsidP="00192E89">
      <w:pPr>
        <w:spacing w:after="0"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shd w:val="clear" w:color="auto" w:fill="FFFFFF"/>
        </w:rPr>
        <w:t>1. Настоящие Правила подлежат применению на всей территории муниципального образования в границах, установленных согласно Закону</w:t>
      </w:r>
      <w:r w:rsidRPr="00192E89">
        <w:rPr>
          <w:rFonts w:ascii="Times New Roman" w:eastAsia="Times New Roman" w:hAnsi="Times New Roman" w:cs="Times New Roman"/>
          <w:color w:val="000000"/>
          <w:spacing w:val="2"/>
          <w:sz w:val="27"/>
          <w:szCs w:val="27"/>
          <w:shd w:val="clear" w:color="auto" w:fill="FFFFFF"/>
        </w:rPr>
        <w:t> Ненецкого автономного округа от 24 февраля 2005 года № 557-оз «Об административно-территориальном устройстве Ненецкого автономного округа</w:t>
      </w:r>
      <w:r w:rsidRPr="00192E89">
        <w:rPr>
          <w:rFonts w:ascii="Times New Roman" w:eastAsia="Times New Roman" w:hAnsi="Times New Roman" w:cs="Times New Roman"/>
          <w:color w:val="000000"/>
          <w:sz w:val="27"/>
          <w:szCs w:val="27"/>
          <w:shd w:val="clear" w:color="auto" w:fill="FFFFFF"/>
        </w:rPr>
        <w:t>».</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Настоящие Правила обязательны для исполнения всеми субъектами градостроительных отношений.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Настоящие Правила применяются при: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pacing w:val="1"/>
          <w:sz w:val="27"/>
          <w:szCs w:val="27"/>
        </w:rPr>
        <w:t>1) разработке, согласовании и утверждении документации по планировке территории, в том </w:t>
      </w:r>
      <w:r w:rsidRPr="00192E89">
        <w:rPr>
          <w:rFonts w:ascii="Times New Roman" w:eastAsia="Times New Roman" w:hAnsi="Times New Roman" w:cs="Times New Roman"/>
          <w:color w:val="000000"/>
          <w:spacing w:val="2"/>
          <w:sz w:val="27"/>
          <w:szCs w:val="27"/>
        </w:rPr>
        <w:t>числе градостроительных планов земельных участков, выдаваемых правообладателям земельных участков;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pacing w:val="3"/>
          <w:sz w:val="27"/>
          <w:szCs w:val="27"/>
        </w:rPr>
        <w:t>2) принятии решений о выдаче или об отказе в выдаче разрешений на условно разрешен</w:t>
      </w:r>
      <w:r w:rsidRPr="00192E89">
        <w:rPr>
          <w:rFonts w:ascii="Times New Roman" w:eastAsia="Times New Roman" w:hAnsi="Times New Roman" w:cs="Times New Roman"/>
          <w:color w:val="000000"/>
          <w:spacing w:val="2"/>
          <w:sz w:val="27"/>
          <w:szCs w:val="27"/>
        </w:rPr>
        <w:t>ные виды использования земельных участков 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pacing w:val="3"/>
          <w:sz w:val="27"/>
          <w:szCs w:val="27"/>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w:t>
      </w:r>
      <w:r w:rsidRPr="00192E89">
        <w:rPr>
          <w:rFonts w:ascii="Times New Roman" w:eastAsia="Times New Roman" w:hAnsi="Times New Roman" w:cs="Times New Roman"/>
          <w:color w:val="000000"/>
          <w:spacing w:val="2"/>
          <w:sz w:val="27"/>
          <w:szCs w:val="27"/>
        </w:rPr>
        <w:t>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pacing w:val="3"/>
          <w:sz w:val="27"/>
          <w:szCs w:val="27"/>
        </w:rPr>
        <w:t>4) рассмотрении в комиссии по землепользованию и застройке, в районных комиссиях по вопросам градостроительства, в органах местного самоуправления</w:t>
      </w:r>
      <w:r w:rsidRPr="00192E89">
        <w:rPr>
          <w:rFonts w:ascii="Times New Roman" w:eastAsia="Times New Roman" w:hAnsi="Times New Roman" w:cs="Times New Roman"/>
          <w:color w:val="000000"/>
          <w:spacing w:val="4"/>
          <w:sz w:val="27"/>
          <w:szCs w:val="27"/>
        </w:rPr>
        <w:t>, в суде вопросов о соответствии использования земельных участков их разрешенному использованию, а также при рассмотрении иных вопросов</w:t>
      </w:r>
      <w:r w:rsidRPr="00192E89">
        <w:rPr>
          <w:rFonts w:ascii="Times New Roman" w:eastAsia="Times New Roman" w:hAnsi="Times New Roman" w:cs="Times New Roman"/>
          <w:color w:val="000000"/>
          <w:spacing w:val="2"/>
          <w:sz w:val="27"/>
          <w:szCs w:val="27"/>
        </w:rPr>
        <w:t>;</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pacing w:val="3"/>
          <w:sz w:val="27"/>
          <w:szCs w:val="27"/>
        </w:rPr>
        <w:t>5) осуществлении государственного земельного надзора и муниципального земельного контроля</w:t>
      </w:r>
      <w:r w:rsidRPr="00192E89">
        <w:rPr>
          <w:rFonts w:ascii="Times New Roman" w:eastAsia="Times New Roman" w:hAnsi="Times New Roman" w:cs="Times New Roman"/>
          <w:color w:val="000000"/>
          <w:spacing w:val="2"/>
          <w:sz w:val="27"/>
          <w:szCs w:val="27"/>
        </w:rPr>
        <w:t>;</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pacing w:val="2"/>
          <w:sz w:val="27"/>
          <w:szCs w:val="27"/>
        </w:rPr>
        <w:t>6) формировании земельных участков, подготовке документов для государственной регист</w:t>
      </w:r>
      <w:r w:rsidRPr="00192E89">
        <w:rPr>
          <w:rFonts w:ascii="Times New Roman" w:eastAsia="Times New Roman" w:hAnsi="Times New Roman" w:cs="Times New Roman"/>
          <w:color w:val="000000"/>
          <w:spacing w:val="3"/>
          <w:sz w:val="27"/>
          <w:szCs w:val="27"/>
        </w:rPr>
        <w:t>рации прав на земельные участки и объекты капитального строительства, подготовке сведений, </w:t>
      </w:r>
      <w:r w:rsidRPr="00192E89">
        <w:rPr>
          <w:rFonts w:ascii="Times New Roman" w:eastAsia="Times New Roman" w:hAnsi="Times New Roman" w:cs="Times New Roman"/>
          <w:color w:val="000000"/>
          <w:spacing w:val="2"/>
          <w:sz w:val="27"/>
          <w:szCs w:val="27"/>
        </w:rPr>
        <w:t>подлежащих внесению в Единый государственный реестр недвижимости;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pacing w:val="2"/>
          <w:sz w:val="27"/>
          <w:szCs w:val="27"/>
        </w:rPr>
        <w:t>7) регулировании иных вопросов землепользования и застройки на территории муниципального образования.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5" w:name="_Toc34212090"/>
      <w:bookmarkStart w:id="46" w:name="_Toc516942778"/>
      <w:bookmarkStart w:id="47" w:name="_Toc324408691"/>
      <w:bookmarkStart w:id="48" w:name="_Toc442683743"/>
      <w:bookmarkStart w:id="49" w:name="_Toc465146538"/>
      <w:bookmarkStart w:id="50" w:name="_Toc468492432"/>
      <w:bookmarkStart w:id="51" w:name="_Toc474699164"/>
      <w:bookmarkEnd w:id="45"/>
      <w:bookmarkEnd w:id="46"/>
      <w:bookmarkEnd w:id="47"/>
      <w:bookmarkEnd w:id="48"/>
      <w:bookmarkEnd w:id="49"/>
      <w:bookmarkEnd w:id="50"/>
      <w:r w:rsidRPr="00192E89">
        <w:rPr>
          <w:rFonts w:ascii="Times New Roman" w:eastAsia="Times New Roman" w:hAnsi="Times New Roman" w:cs="Times New Roman"/>
          <w:b/>
          <w:bCs/>
          <w:color w:val="000000"/>
          <w:sz w:val="27"/>
          <w:szCs w:val="27"/>
        </w:rPr>
        <w:t>Глава 2. Регулирование землепользования и застройки органами местного самоуправления</w:t>
      </w:r>
      <w:bookmarkEnd w:id="51"/>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52" w:name="_Toc34212091"/>
      <w:bookmarkStart w:id="53" w:name="_Toc516942779"/>
      <w:bookmarkStart w:id="54" w:name="_Toc324408692"/>
      <w:bookmarkStart w:id="55" w:name="_Toc442683744"/>
      <w:bookmarkStart w:id="56" w:name="_Toc465146539"/>
      <w:bookmarkStart w:id="57" w:name="_Toc468321003"/>
      <w:bookmarkStart w:id="58" w:name="_Toc468492433"/>
      <w:bookmarkStart w:id="59" w:name="_Toc474699165"/>
      <w:bookmarkEnd w:id="52"/>
      <w:bookmarkEnd w:id="53"/>
      <w:bookmarkEnd w:id="54"/>
      <w:bookmarkEnd w:id="55"/>
      <w:bookmarkEnd w:id="56"/>
      <w:bookmarkEnd w:id="57"/>
      <w:bookmarkEnd w:id="58"/>
      <w:r w:rsidRPr="00192E89">
        <w:rPr>
          <w:rFonts w:ascii="Times New Roman" w:eastAsia="Times New Roman" w:hAnsi="Times New Roman" w:cs="Times New Roman"/>
          <w:b/>
          <w:bCs/>
          <w:color w:val="000000"/>
          <w:sz w:val="27"/>
          <w:szCs w:val="27"/>
        </w:rPr>
        <w:t>Статья 5. Полномочия Совет</w:t>
      </w:r>
      <w:bookmarkEnd w:id="59"/>
      <w:r w:rsidRPr="00192E89">
        <w:rPr>
          <w:rFonts w:ascii="Times New Roman" w:eastAsia="Times New Roman" w:hAnsi="Times New Roman" w:cs="Times New Roman"/>
          <w:b/>
          <w:bCs/>
          <w:color w:val="000000"/>
          <w:sz w:val="27"/>
          <w:szCs w:val="27"/>
        </w:rPr>
        <w:t>а депутатов муниципального образования «Андегский сельсовет» Ненецкого автономного округа в области землепользования и застройки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bookmarkStart w:id="60" w:name="_Toc324408693"/>
      <w:bookmarkStart w:id="61" w:name="_Toc442683745"/>
      <w:bookmarkEnd w:id="60"/>
      <w:r w:rsidRPr="00192E89">
        <w:rPr>
          <w:rFonts w:ascii="Times New Roman" w:eastAsia="Times New Roman" w:hAnsi="Times New Roman" w:cs="Times New Roman"/>
          <w:color w:val="000000"/>
          <w:sz w:val="27"/>
          <w:szCs w:val="27"/>
        </w:rPr>
        <w:t>К полномочиям Совета депутатов МО «Андегский сельсовет» НАО в области землепользования и застройки относятся:</w:t>
      </w:r>
      <w:bookmarkEnd w:id="61"/>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муниципального округа, внесение в них изменений;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осуществление контроля за исполнением настоящих Правил, деятельностью органов, уполномоченных в области градостроительной деятельности и земельно-имущественных отношений, в пределах своей компетенции;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установление ставок земельного налога на территории муниципального округа и ставок арендной платы за земли, находящиеся в собственности муниципального образования;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утверждение генерального плана муниципального образования;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утверждение правил землепользования и застройки муниципального образования и внесение в них изменений;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6) иные полномочия, отнесенные к компетенции Совета депутатов МО «Андегский сельсовет» НАО Уставом муниципального образования.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0" w:line="212" w:lineRule="atLeast"/>
        <w:outlineLvl w:val="3"/>
        <w:rPr>
          <w:rFonts w:ascii="Times New Roman" w:eastAsia="Times New Roman" w:hAnsi="Times New Roman" w:cs="Times New Roman"/>
          <w:b/>
          <w:bCs/>
          <w:color w:val="000000"/>
          <w:sz w:val="27"/>
          <w:szCs w:val="27"/>
        </w:rPr>
      </w:pPr>
      <w:bookmarkStart w:id="62" w:name="_Toc34212092"/>
      <w:bookmarkStart w:id="63" w:name="_Toc516942780"/>
      <w:bookmarkStart w:id="64" w:name="_Toc465146540"/>
      <w:bookmarkStart w:id="65" w:name="_Toc468321004"/>
      <w:bookmarkStart w:id="66" w:name="_Toc468492434"/>
      <w:bookmarkStart w:id="67" w:name="_Toc474699166"/>
      <w:bookmarkEnd w:id="62"/>
      <w:bookmarkEnd w:id="63"/>
      <w:bookmarkEnd w:id="64"/>
      <w:bookmarkEnd w:id="65"/>
      <w:bookmarkEnd w:id="66"/>
      <w:r w:rsidRPr="00192E89">
        <w:rPr>
          <w:rFonts w:ascii="Times New Roman" w:eastAsia="Times New Roman" w:hAnsi="Times New Roman" w:cs="Times New Roman"/>
          <w:b/>
          <w:bCs/>
          <w:color w:val="000000"/>
          <w:sz w:val="27"/>
          <w:szCs w:val="27"/>
          <w:lang/>
        </w:rPr>
        <w:t>Статья 6. </w:t>
      </w:r>
      <w:bookmarkEnd w:id="67"/>
      <w:r w:rsidRPr="00192E89">
        <w:rPr>
          <w:rFonts w:ascii="Times New Roman" w:eastAsia="Times New Roman" w:hAnsi="Times New Roman" w:cs="Times New Roman"/>
          <w:b/>
          <w:bCs/>
          <w:color w:val="000000"/>
          <w:sz w:val="27"/>
          <w:szCs w:val="27"/>
          <w:lang/>
        </w:rPr>
        <w:t>Полномочия Администрации </w:t>
      </w:r>
      <w:r w:rsidRPr="00192E89">
        <w:rPr>
          <w:rFonts w:ascii="Times New Roman" w:eastAsia="Times New Roman" w:hAnsi="Times New Roman" w:cs="Times New Roman"/>
          <w:b/>
          <w:bCs/>
          <w:color w:val="000000"/>
          <w:sz w:val="27"/>
          <w:szCs w:val="27"/>
        </w:rPr>
        <w:t>муниципального образования «Андегский сельсовет» Ненецкого автономного округа </w:t>
      </w:r>
      <w:r w:rsidRPr="00192E89">
        <w:rPr>
          <w:rFonts w:ascii="Times New Roman" w:eastAsia="Times New Roman" w:hAnsi="Times New Roman" w:cs="Times New Roman"/>
          <w:b/>
          <w:bCs/>
          <w:color w:val="000000"/>
          <w:sz w:val="27"/>
          <w:szCs w:val="27"/>
          <w:lang/>
        </w:rPr>
        <w:t>в области землепользования и застройки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К полномочиям Администрации МО «Андегский сельсовет» НАО в области землепользования и застройки относятся: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принятие в пределах своей компетенции муниципальных правовых актов в области регулирования землепользования и застройки;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разработка и реализация муниципальных целевых программ в области рационального использования земель, находящихся в границах муниципального образования, находящихся в муниципальной собственности, и муниципальных целевых программ в области градостроительной деятельности;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утверждение документации по планировке территории;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управление  и  распоряжение  земельными  участками,  находящимися  в муниципальной собственности;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иные полномочия, отнесенные к компетенции Администрации муниципального образования Уставом, решениями Совета депутатов муниципального образования, заключенными соглашениями в соответствии с действующим законодательством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В целях реализации полномочий Администрации в области землепользования и застройки Главой муниципального образования издаются муниципальные правовые акты в соответствии с предоставленными Уставом полномочиями, заключенными соглашениями.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Отдельные полномочия в области градостроительной деятельности могут быть переданы Администрацией муниципального образования на основании Закона «</w:t>
      </w:r>
      <w:r w:rsidRPr="00192E89">
        <w:rPr>
          <w:rFonts w:ascii="Times New Roman" w:eastAsia="Times New Roman" w:hAnsi="Times New Roman" w:cs="Times New Roman"/>
          <w:color w:val="000000"/>
          <w:spacing w:val="2"/>
          <w:sz w:val="24"/>
          <w:szCs w:val="24"/>
          <w:shd w:val="clear" w:color="auto" w:fill="FFFFFF"/>
        </w:rPr>
        <w:t>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w:t>
      </w:r>
      <w:r w:rsidRPr="00192E89">
        <w:rPr>
          <w:rFonts w:ascii="Times New Roman" w:eastAsia="Times New Roman" w:hAnsi="Times New Roman" w:cs="Times New Roman"/>
          <w:color w:val="000000"/>
          <w:sz w:val="24"/>
          <w:szCs w:val="24"/>
        </w:rPr>
        <w:t>» в Администрацию района.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68" w:name="_Toc34212093"/>
      <w:bookmarkStart w:id="69" w:name="_Toc516942781"/>
      <w:bookmarkStart w:id="70" w:name="_Toc465146541"/>
      <w:bookmarkStart w:id="71" w:name="_Toc468321005"/>
      <w:bookmarkStart w:id="72" w:name="_Toc468492435"/>
      <w:bookmarkStart w:id="73" w:name="_Toc474699167"/>
      <w:bookmarkEnd w:id="68"/>
      <w:bookmarkEnd w:id="69"/>
      <w:bookmarkEnd w:id="70"/>
      <w:bookmarkEnd w:id="71"/>
      <w:bookmarkEnd w:id="72"/>
      <w:r w:rsidRPr="00192E89">
        <w:rPr>
          <w:rFonts w:ascii="Times New Roman" w:eastAsia="Times New Roman" w:hAnsi="Times New Roman" w:cs="Times New Roman"/>
          <w:b/>
          <w:bCs/>
          <w:color w:val="000000"/>
          <w:sz w:val="27"/>
          <w:szCs w:val="27"/>
        </w:rPr>
        <w:t>Статья 7. Предоставление земельных участков, находящихся в муниципальной собственности</w:t>
      </w:r>
      <w:bookmarkEnd w:id="73"/>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bookmarkStart w:id="74" w:name="_Toc325383346"/>
      <w:bookmarkStart w:id="75" w:name="_Toc442683746"/>
      <w:bookmarkEnd w:id="74"/>
      <w:r w:rsidRPr="00192E89">
        <w:rPr>
          <w:rFonts w:ascii="Times New Roman" w:eastAsia="Times New Roman" w:hAnsi="Times New Roman" w:cs="Times New Roman"/>
          <w:color w:val="000000"/>
          <w:sz w:val="27"/>
          <w:szCs w:val="27"/>
        </w:rPr>
        <w:t>1. Органы местного самоуправления осуществляют распоряжение земельными участками на территории муниципального образования, находящихся в муниципальной собственности, в соответствии с Земельным кодексом Российской Федерации, иными федеральными законами, законодательством Ненецкого автономного округа, нормативными правовыми актами органов местного самоуправления после государственной регистрации права собственности на них.</w:t>
      </w:r>
      <w:bookmarkEnd w:id="75"/>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Земельные участки, находящиеся в муниципальной собственности, предоставляются для строительства объектов капитального строительства, а также целей, не связанных со строительством.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главой 5.1 Земельного кодекса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Порядок предоставления земельных участков для строительства регулируется главой 5.1 Земельного кодекса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76" w:name="_Toc34212094"/>
      <w:bookmarkStart w:id="77" w:name="_Toc516942782"/>
      <w:bookmarkStart w:id="78" w:name="_Toc465146542"/>
      <w:bookmarkStart w:id="79" w:name="_Toc468321006"/>
      <w:bookmarkStart w:id="80" w:name="_Toc468492436"/>
      <w:bookmarkStart w:id="81" w:name="_Toc474699168"/>
      <w:bookmarkEnd w:id="76"/>
      <w:bookmarkEnd w:id="77"/>
      <w:bookmarkEnd w:id="78"/>
      <w:bookmarkEnd w:id="79"/>
      <w:bookmarkEnd w:id="80"/>
      <w:r w:rsidRPr="00192E89">
        <w:rPr>
          <w:rFonts w:ascii="Times New Roman" w:eastAsia="Times New Roman" w:hAnsi="Times New Roman" w:cs="Times New Roman"/>
          <w:b/>
          <w:bCs/>
          <w:color w:val="000000"/>
          <w:sz w:val="27"/>
          <w:szCs w:val="27"/>
        </w:rPr>
        <w:t>Статья 8. Комиссия по подготовке Правил землепользования и застройки</w:t>
      </w:r>
      <w:bookmarkEnd w:id="81"/>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Состав и порядок деятельности комиссии по подготовке Правил землепользования и застройки утверждается Главой муниципального образования посредством издания постановления.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Комиссия формируется на основании постановления Главы муниципального образования и осуществляет свою деятельность в соответствии с законодательством Российской Федерации, действующим законодательством Ненецкого автономного округа, Уставом, настоящими Правилами, Положением о Комиссии, иными муниципальными правовыми актами, действующими на территории муниципального образования.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Комиссия создается в целях реализации правил землепользования и застройки.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Комиссия осуществляет следующие функции: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организует проведение общественных обсуждений или публичных слушаний по вопросам землепользования и застройки;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3)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4) готовит рекомендации Главе муниципального образования о внесении изменений в Правила или об отклонении предложений о внесении изменений;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5) готовит Главе муниципального образования заключение по результатам публичных слушаний;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6) осуществляет иные полномочия в соответствии с действующим законодательством.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bookmarkStart w:id="82" w:name="_Toc468492437"/>
      <w:bookmarkStart w:id="83" w:name="_Toc474699169"/>
      <w:bookmarkStart w:id="84" w:name="_Toc468321042"/>
      <w:bookmarkEnd w:id="82"/>
      <w:bookmarkEnd w:id="83"/>
      <w:bookmarkEnd w:id="84"/>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85" w:name="_Toc34212095"/>
      <w:bookmarkStart w:id="86" w:name="_Toc516942783"/>
      <w:bookmarkEnd w:id="85"/>
      <w:r w:rsidRPr="00192E89">
        <w:rPr>
          <w:rFonts w:ascii="Times New Roman" w:eastAsia="Times New Roman" w:hAnsi="Times New Roman" w:cs="Times New Roman"/>
          <w:b/>
          <w:bCs/>
          <w:color w:val="000000"/>
          <w:sz w:val="27"/>
          <w:szCs w:val="27"/>
        </w:rPr>
        <w:t>Статья </w:t>
      </w:r>
      <w:bookmarkEnd w:id="86"/>
      <w:r w:rsidRPr="00192E89">
        <w:rPr>
          <w:rFonts w:ascii="Times New Roman" w:eastAsia="Times New Roman" w:hAnsi="Times New Roman" w:cs="Times New Roman"/>
          <w:b/>
          <w:bCs/>
          <w:color w:val="000000"/>
          <w:sz w:val="27"/>
          <w:szCs w:val="27"/>
        </w:rPr>
        <w:t>9. О передаче органами местного самоуправления муниципального образования осуществления полномочий в области архитектуры и градостроительства на территории муниципального образования органам государственной власти.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Органы местного самоуправления муниципального образования вправе заключать соглашения с органами местного самоуправления района о передаче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 и в соответствии с Законом НАО от 19.09.2014 №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полномочия переданы в органы государственной власти Ненецкого автономного округа.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7" w:name="_Toc319924812"/>
      <w:bookmarkStart w:id="88" w:name="_Toc324408688"/>
      <w:bookmarkStart w:id="89" w:name="_Toc474699172"/>
      <w:bookmarkStart w:id="90" w:name="_Toc34212096"/>
      <w:bookmarkStart w:id="91" w:name="_Toc516942784"/>
      <w:bookmarkStart w:id="92" w:name="_Toc468492440"/>
      <w:bookmarkStart w:id="93" w:name="_Toc465146546"/>
      <w:bookmarkEnd w:id="87"/>
      <w:bookmarkEnd w:id="88"/>
      <w:bookmarkEnd w:id="89"/>
      <w:bookmarkEnd w:id="90"/>
      <w:bookmarkEnd w:id="91"/>
      <w:bookmarkEnd w:id="92"/>
      <w:r w:rsidRPr="00192E89">
        <w:rPr>
          <w:rFonts w:ascii="Times New Roman" w:eastAsia="Times New Roman" w:hAnsi="Times New Roman" w:cs="Times New Roman"/>
          <w:b/>
          <w:bCs/>
          <w:color w:val="000000"/>
          <w:sz w:val="27"/>
          <w:szCs w:val="27"/>
        </w:rPr>
        <w:t>Глава </w:t>
      </w:r>
      <w:bookmarkEnd w:id="93"/>
      <w:r w:rsidRPr="00192E89">
        <w:rPr>
          <w:rFonts w:ascii="Times New Roman" w:eastAsia="Times New Roman" w:hAnsi="Times New Roman" w:cs="Times New Roman"/>
          <w:b/>
          <w:bCs/>
          <w:color w:val="000000"/>
          <w:sz w:val="27"/>
          <w:szCs w:val="27"/>
        </w:rPr>
        <w:t>3. Градостроительное зонирование.</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94" w:name="_Toc339628459"/>
      <w:bookmarkStart w:id="95" w:name="_Toc340570070"/>
      <w:bookmarkStart w:id="96" w:name="_Toc465146547"/>
      <w:bookmarkStart w:id="97" w:name="_Toc468492441"/>
      <w:bookmarkStart w:id="98" w:name="_Toc34212097"/>
      <w:bookmarkStart w:id="99" w:name="_Toc516942785"/>
      <w:bookmarkStart w:id="100" w:name="_Toc468321024"/>
      <w:bookmarkStart w:id="101" w:name="_Toc468492455"/>
      <w:bookmarkStart w:id="102" w:name="_Toc474699173"/>
      <w:bookmarkEnd w:id="94"/>
      <w:bookmarkEnd w:id="95"/>
      <w:bookmarkEnd w:id="96"/>
      <w:bookmarkEnd w:id="97"/>
      <w:bookmarkEnd w:id="98"/>
      <w:bookmarkEnd w:id="99"/>
      <w:bookmarkEnd w:id="100"/>
      <w:bookmarkEnd w:id="101"/>
      <w:r w:rsidRPr="00192E89">
        <w:rPr>
          <w:rFonts w:ascii="Times New Roman" w:eastAsia="Times New Roman" w:hAnsi="Times New Roman" w:cs="Times New Roman"/>
          <w:b/>
          <w:bCs/>
          <w:color w:val="000000"/>
          <w:sz w:val="27"/>
          <w:szCs w:val="27"/>
        </w:rPr>
        <w:t>Статья </w:t>
      </w:r>
      <w:bookmarkEnd w:id="102"/>
      <w:r w:rsidRPr="00192E89">
        <w:rPr>
          <w:rFonts w:ascii="Times New Roman" w:eastAsia="Times New Roman" w:hAnsi="Times New Roman" w:cs="Times New Roman"/>
          <w:b/>
          <w:bCs/>
          <w:color w:val="000000"/>
          <w:sz w:val="27"/>
          <w:szCs w:val="27"/>
        </w:rPr>
        <w:t>10. Градостроительный регламент</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Градостроительные регламенты установлены с учётом: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фактического использования земельных участков и объектов капитального строительства в границах территориальной зоны;</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функциональных зон и характеристик их планируемого развития, определённых Генеральным планом МО «Андегский сельсовет» НАО;</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видов территориальных зон;</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требований охраны объектов культурного наследия, а также особо охраняемых природных территорий, иных природных объектов.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Действие градостроительных регламентов, утвержденных настоящими Правилами, не распространяется на земельные участки: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в границах территорий общего пользования (площадей, улиц, проездов, скверов, парков, набережных,  водных объектов, бульваров и других подобных территорий);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предназначенные для размещения линейных объектов и (или) занятые линейными объектами;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w:t>
      </w:r>
      <w:r w:rsidRPr="00192E89">
        <w:rPr>
          <w:rFonts w:ascii="Times New Roman" w:eastAsia="Times New Roman" w:hAnsi="Times New Roman" w:cs="Times New Roman"/>
          <w:color w:val="000000"/>
          <w:sz w:val="27"/>
          <w:szCs w:val="27"/>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w:t>
      </w:r>
      <w:r w:rsidRPr="00192E89">
        <w:rPr>
          <w:rFonts w:ascii="Times New Roman" w:eastAsia="Times New Roman" w:hAnsi="Times New Roman" w:cs="Times New Roman"/>
          <w:color w:val="000000"/>
          <w:sz w:val="27"/>
          <w:szCs w:val="27"/>
          <w:shd w:val="clear" w:color="auto" w:fill="FFFFFF"/>
        </w:rPr>
        <w:t>предоставленные для добычи полезных ископаемых</w:t>
      </w:r>
      <w:r w:rsidRPr="00192E89">
        <w:rPr>
          <w:rFonts w:ascii="Times New Roman" w:eastAsia="Times New Roman" w:hAnsi="Times New Roman" w:cs="Times New Roman"/>
          <w:color w:val="000000"/>
          <w:sz w:val="27"/>
          <w:szCs w:val="27"/>
        </w:rPr>
        <w:t>.</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w:t>
      </w:r>
      <w:r w:rsidRPr="00192E89">
        <w:rPr>
          <w:rFonts w:ascii="Times New Roman" w:eastAsia="Times New Roman" w:hAnsi="Times New Roman" w:cs="Times New Roman"/>
          <w:color w:val="000000"/>
          <w:sz w:val="27"/>
          <w:szCs w:val="27"/>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192E89">
        <w:rPr>
          <w:rFonts w:ascii="Times New Roman" w:eastAsia="Times New Roman" w:hAnsi="Times New Roman" w:cs="Times New Roman"/>
          <w:color w:val="000000"/>
          <w:sz w:val="27"/>
          <w:szCs w:val="27"/>
          <w:shd w:val="clear" w:color="auto" w:fill="FFFFFF"/>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1" w:anchor="dst100581" w:history="1">
        <w:r w:rsidRPr="00192E89">
          <w:rPr>
            <w:rFonts w:ascii="Times New Roman" w:eastAsia="Times New Roman" w:hAnsi="Times New Roman" w:cs="Times New Roman"/>
            <w:color w:val="0000FF"/>
            <w:sz w:val="27"/>
            <w:u w:val="single"/>
          </w:rPr>
          <w:t>регламентом</w:t>
        </w:r>
      </w:hyperlink>
      <w:r w:rsidRPr="00192E89">
        <w:rPr>
          <w:rFonts w:ascii="Times New Roman" w:eastAsia="Times New Roman" w:hAnsi="Times New Roman" w:cs="Times New Roman"/>
          <w:color w:val="000000"/>
          <w:sz w:val="27"/>
          <w:szCs w:val="27"/>
          <w:shd w:val="clear" w:color="auto" w:fill="FFFFFF"/>
        </w:rPr>
        <w:t>, положением об особо охраняемой природной территории в соответствии с лесным </w:t>
      </w:r>
      <w:hyperlink r:id="rId62" w:anchor="dst0" w:history="1">
        <w:r w:rsidRPr="00192E89">
          <w:rPr>
            <w:rFonts w:ascii="Times New Roman" w:eastAsia="Times New Roman" w:hAnsi="Times New Roman" w:cs="Times New Roman"/>
            <w:color w:val="0000FF"/>
            <w:sz w:val="27"/>
            <w:u w:val="single"/>
          </w:rPr>
          <w:t>законодательством</w:t>
        </w:r>
      </w:hyperlink>
      <w:r w:rsidRPr="00192E89">
        <w:rPr>
          <w:rFonts w:ascii="Times New Roman" w:eastAsia="Times New Roman" w:hAnsi="Times New Roman" w:cs="Times New Roman"/>
          <w:color w:val="000000"/>
          <w:sz w:val="27"/>
          <w:szCs w:val="27"/>
          <w:shd w:val="clear" w:color="auto" w:fill="FFFFFF"/>
        </w:rPr>
        <w:t>, </w:t>
      </w:r>
      <w:hyperlink r:id="rId63" w:anchor="dst0" w:history="1">
        <w:r w:rsidRPr="00192E89">
          <w:rPr>
            <w:rFonts w:ascii="Times New Roman" w:eastAsia="Times New Roman" w:hAnsi="Times New Roman" w:cs="Times New Roman"/>
            <w:color w:val="0000FF"/>
            <w:sz w:val="27"/>
            <w:u w:val="single"/>
          </w:rPr>
          <w:t>законодательством</w:t>
        </w:r>
      </w:hyperlink>
      <w:r w:rsidRPr="00192E89">
        <w:rPr>
          <w:rFonts w:ascii="Times New Roman" w:eastAsia="Times New Roman" w:hAnsi="Times New Roman" w:cs="Times New Roman"/>
          <w:color w:val="000000"/>
          <w:sz w:val="27"/>
          <w:szCs w:val="27"/>
          <w:shd w:val="clear" w:color="auto" w:fill="FFFFFF"/>
        </w:rPr>
        <w:t> об особо охраняемых природных территориях.</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7. В случае если нормами земельного законодательства Российской Федерации, Ненецкого автономного округа установлены предельные размеры земельных участков для отдельных категорий землепользователей, противоречащие нормам градостроительных регламентов, установленных настоящими правилами землепользования и застройки, применяются нормы, установленные земельным законодательством Российской Федерации, Ненецкого автономного округа.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03" w:name="_Toc34212098"/>
      <w:bookmarkStart w:id="104" w:name="_Toc516942786"/>
      <w:bookmarkStart w:id="105" w:name="_Toc468321025"/>
      <w:bookmarkStart w:id="106" w:name="_Toc468492456"/>
      <w:bookmarkStart w:id="107" w:name="_Toc474699174"/>
      <w:bookmarkEnd w:id="103"/>
      <w:bookmarkEnd w:id="104"/>
      <w:bookmarkEnd w:id="105"/>
      <w:bookmarkEnd w:id="106"/>
      <w:r w:rsidRPr="00192E89">
        <w:rPr>
          <w:rFonts w:ascii="Times New Roman" w:eastAsia="Times New Roman" w:hAnsi="Times New Roman" w:cs="Times New Roman"/>
          <w:b/>
          <w:bCs/>
          <w:color w:val="000000"/>
          <w:sz w:val="27"/>
          <w:szCs w:val="27"/>
        </w:rPr>
        <w:t>Статья </w:t>
      </w:r>
      <w:bookmarkEnd w:id="107"/>
      <w:r w:rsidRPr="00192E89">
        <w:rPr>
          <w:rFonts w:ascii="Times New Roman" w:eastAsia="Times New Roman" w:hAnsi="Times New Roman" w:cs="Times New Roman"/>
          <w:b/>
          <w:bCs/>
          <w:color w:val="000000"/>
          <w:sz w:val="27"/>
          <w:szCs w:val="27"/>
        </w:rPr>
        <w:t>11. Содержание градостроительных регламентов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Виды разрешенного использования земельных участков и объектов капитального строительства включают:</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условно разрешенные виды использования. Размещение условно разрешенных видов использования на территории земельного участка может быть ограничено по объемам разрешенного строительства и реконструкции объектов капитального строительства. Ограничение устанавливается в составе отдельно оформляемого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смежных объектов недвижимости иных физических и юридических лиц;</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4.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5.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пунктом 4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6. Градостроительные регламенты содержат так 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7.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08" w:name="_Toc468321027"/>
      <w:bookmarkStart w:id="109" w:name="_Toc468492458"/>
      <w:bookmarkStart w:id="110" w:name="_Toc465146549"/>
      <w:bookmarkStart w:id="111" w:name="_Toc468492443"/>
      <w:bookmarkStart w:id="112" w:name="_Toc474699175"/>
      <w:bookmarkStart w:id="113" w:name="_Toc34212099"/>
      <w:bookmarkStart w:id="114" w:name="_Toc516942787"/>
      <w:bookmarkStart w:id="115" w:name="_Toc515185963"/>
      <w:bookmarkEnd w:id="108"/>
      <w:bookmarkEnd w:id="109"/>
      <w:bookmarkEnd w:id="110"/>
      <w:bookmarkEnd w:id="111"/>
      <w:bookmarkEnd w:id="112"/>
      <w:bookmarkEnd w:id="113"/>
      <w:bookmarkEnd w:id="114"/>
      <w:r w:rsidRPr="00192E89">
        <w:rPr>
          <w:rFonts w:ascii="Times New Roman" w:eastAsia="Times New Roman" w:hAnsi="Times New Roman" w:cs="Times New Roman"/>
          <w:b/>
          <w:bCs/>
          <w:color w:val="000000"/>
          <w:sz w:val="27"/>
          <w:szCs w:val="27"/>
        </w:rPr>
        <w:t>Статья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5"/>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предельные (минимальные и (или) максимальные) размеры земельных участков, в том числе их площадь;</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3) предельное количество этажей или предельную высоту зданий, строений, сооружений;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16" w:name="_Toc34212100"/>
      <w:bookmarkStart w:id="117" w:name="_Toc516942788"/>
      <w:bookmarkEnd w:id="116"/>
      <w:r w:rsidRPr="00192E89">
        <w:rPr>
          <w:rFonts w:ascii="Times New Roman" w:eastAsia="Times New Roman" w:hAnsi="Times New Roman" w:cs="Times New Roman"/>
          <w:b/>
          <w:bCs/>
          <w:color w:val="000000"/>
          <w:sz w:val="27"/>
          <w:szCs w:val="27"/>
        </w:rPr>
        <w:t>Статья 13. Вспомогательные виды разрешенного использования земельных участков и объектов капитального строительства</w:t>
      </w:r>
      <w:bookmarkEnd w:id="117"/>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благоустроенные, в том числе озелененные, детские площадки, площадки для отдыха, спортивных занятий;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площадки хозяйственные, в том числе площадки для мусоросборников;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общественные туалеты;</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8) иные объекты, в том числе обеспечивающие безопасность объектов основных и условно разрешенных видов использования, включая противопожарную.</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18" w:name="_Toc34212101"/>
      <w:bookmarkStart w:id="119" w:name="_Toc516942789"/>
      <w:bookmarkStart w:id="120" w:name="_Toc474699176"/>
      <w:bookmarkEnd w:id="118"/>
      <w:bookmarkEnd w:id="119"/>
      <w:r w:rsidRPr="00192E89">
        <w:rPr>
          <w:rFonts w:ascii="Times New Roman" w:eastAsia="Times New Roman" w:hAnsi="Times New Roman" w:cs="Times New Roman"/>
          <w:b/>
          <w:bCs/>
          <w:color w:val="000000"/>
          <w:sz w:val="27"/>
          <w:szCs w:val="27"/>
        </w:rPr>
        <w:t>Статья </w:t>
      </w:r>
      <w:bookmarkEnd w:id="120"/>
      <w:r w:rsidRPr="00192E89">
        <w:rPr>
          <w:rFonts w:ascii="Times New Roman" w:eastAsia="Times New Roman" w:hAnsi="Times New Roman" w:cs="Times New Roman"/>
          <w:b/>
          <w:bCs/>
          <w:color w:val="000000"/>
          <w:sz w:val="27"/>
          <w:szCs w:val="27"/>
        </w:rPr>
        <w:t>14. Использование земельных участков и объектов капитального строительства, не соответствующих градостроительному регламенту</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1" w:name="_Toc34212102"/>
      <w:bookmarkStart w:id="122" w:name="_Toc516942790"/>
      <w:bookmarkStart w:id="123" w:name="_Toc465146550"/>
      <w:bookmarkStart w:id="124" w:name="_Toc468492444"/>
      <w:bookmarkStart w:id="125" w:name="_Toc474699177"/>
      <w:bookmarkStart w:id="126" w:name="_Toc324408699"/>
      <w:bookmarkEnd w:id="121"/>
      <w:bookmarkEnd w:id="122"/>
      <w:bookmarkEnd w:id="123"/>
      <w:bookmarkEnd w:id="124"/>
      <w:bookmarkEnd w:id="125"/>
      <w:r w:rsidRPr="00192E89">
        <w:rPr>
          <w:rFonts w:ascii="Times New Roman" w:eastAsia="Times New Roman" w:hAnsi="Times New Roman" w:cs="Times New Roman"/>
          <w:b/>
          <w:bCs/>
          <w:color w:val="000000"/>
          <w:sz w:val="27"/>
          <w:szCs w:val="27"/>
        </w:rPr>
        <w:t>Глава </w:t>
      </w:r>
      <w:bookmarkEnd w:id="126"/>
      <w:r w:rsidRPr="00192E89">
        <w:rPr>
          <w:rFonts w:ascii="Times New Roman" w:eastAsia="Times New Roman" w:hAnsi="Times New Roman" w:cs="Times New Roman"/>
          <w:b/>
          <w:bCs/>
          <w:color w:val="000000"/>
          <w:sz w:val="27"/>
          <w:szCs w:val="27"/>
        </w:rPr>
        <w:t>4. Изменение видов разрешенного использования земельных участков и объектов капитального строительства на территории муниципального образования «Андегский сельсовет» Ненецкого автономного округа физическими и юридическими лицами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27" w:name="_Toc34212103"/>
      <w:bookmarkStart w:id="128" w:name="_Toc516942791"/>
      <w:bookmarkStart w:id="129" w:name="_Toc465146551"/>
      <w:bookmarkStart w:id="130" w:name="_Toc468492445"/>
      <w:bookmarkStart w:id="131" w:name="_Toc474699178"/>
      <w:bookmarkStart w:id="132" w:name="_Toc324408700"/>
      <w:bookmarkEnd w:id="127"/>
      <w:bookmarkEnd w:id="128"/>
      <w:bookmarkEnd w:id="129"/>
      <w:bookmarkEnd w:id="130"/>
      <w:bookmarkEnd w:id="131"/>
      <w:r w:rsidRPr="00192E89">
        <w:rPr>
          <w:rFonts w:ascii="Times New Roman" w:eastAsia="Times New Roman" w:hAnsi="Times New Roman" w:cs="Times New Roman"/>
          <w:b/>
          <w:bCs/>
          <w:color w:val="000000"/>
          <w:sz w:val="27"/>
          <w:szCs w:val="27"/>
        </w:rPr>
        <w:t>Статья 1</w:t>
      </w:r>
      <w:bookmarkEnd w:id="132"/>
      <w:r w:rsidRPr="00192E89">
        <w:rPr>
          <w:rFonts w:ascii="Times New Roman" w:eastAsia="Times New Roman" w:hAnsi="Times New Roman" w:cs="Times New Roman"/>
          <w:b/>
          <w:bCs/>
          <w:color w:val="000000"/>
          <w:sz w:val="27"/>
          <w:szCs w:val="27"/>
        </w:rPr>
        <w:t>5.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Изменение видов разрешенного использования земельных участков и объектов капитального строительства на территории МО «Андегский сельсовет» НАО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0" w:line="212" w:lineRule="atLeast"/>
        <w:outlineLvl w:val="3"/>
        <w:rPr>
          <w:rFonts w:ascii="Times New Roman" w:eastAsia="Times New Roman" w:hAnsi="Times New Roman" w:cs="Times New Roman"/>
          <w:b/>
          <w:bCs/>
          <w:color w:val="000000"/>
          <w:sz w:val="27"/>
          <w:szCs w:val="27"/>
        </w:rPr>
      </w:pPr>
      <w:bookmarkStart w:id="133" w:name="_Toc34212104"/>
      <w:bookmarkStart w:id="134" w:name="_Toc516942792"/>
      <w:bookmarkStart w:id="135" w:name="_Toc465146552"/>
      <w:bookmarkStart w:id="136" w:name="_Toc468492446"/>
      <w:bookmarkStart w:id="137" w:name="_Toc474699179"/>
      <w:bookmarkEnd w:id="133"/>
      <w:bookmarkEnd w:id="134"/>
      <w:bookmarkEnd w:id="135"/>
      <w:bookmarkEnd w:id="136"/>
      <w:r w:rsidRPr="00192E89">
        <w:rPr>
          <w:rFonts w:ascii="Times New Roman" w:eastAsia="Times New Roman" w:hAnsi="Times New Roman" w:cs="Times New Roman"/>
          <w:b/>
          <w:bCs/>
          <w:color w:val="000000"/>
          <w:sz w:val="27"/>
          <w:szCs w:val="27"/>
          <w:lang/>
        </w:rPr>
        <w:t>Статья 1</w:t>
      </w:r>
      <w:bookmarkEnd w:id="137"/>
      <w:r w:rsidRPr="00192E89">
        <w:rPr>
          <w:rFonts w:ascii="Times New Roman" w:eastAsia="Times New Roman" w:hAnsi="Times New Roman" w:cs="Times New Roman"/>
          <w:b/>
          <w:bCs/>
          <w:color w:val="000000"/>
          <w:sz w:val="27"/>
          <w:szCs w:val="27"/>
        </w:rPr>
        <w:t>6</w:t>
      </w:r>
      <w:r w:rsidRPr="00192E89">
        <w:rPr>
          <w:rFonts w:ascii="Times New Roman" w:eastAsia="Times New Roman" w:hAnsi="Times New Roman" w:cs="Times New Roman"/>
          <w:b/>
          <w:bCs/>
          <w:color w:val="000000"/>
          <w:sz w:val="27"/>
          <w:szCs w:val="27"/>
          <w:lang/>
        </w:rPr>
        <w:t>. Порядок предоставления разрешения на условно разрешенный вид использования земельного участка, объекта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bookmarkStart w:id="138" w:name="_Toc410482486"/>
      <w:r w:rsidRPr="00192E89">
        <w:rPr>
          <w:rFonts w:ascii="Times New Roman" w:eastAsia="Times New Roman" w:hAnsi="Times New Roman" w:cs="Times New Roman"/>
          <w:color w:val="000000"/>
          <w:sz w:val="27"/>
          <w:szCs w:val="27"/>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bookmarkEnd w:id="138"/>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0" w:line="212" w:lineRule="atLeast"/>
        <w:outlineLvl w:val="3"/>
        <w:rPr>
          <w:rFonts w:ascii="Times New Roman" w:eastAsia="Times New Roman" w:hAnsi="Times New Roman" w:cs="Times New Roman"/>
          <w:b/>
          <w:bCs/>
          <w:color w:val="000000"/>
          <w:sz w:val="27"/>
          <w:szCs w:val="27"/>
        </w:rPr>
      </w:pPr>
      <w:bookmarkStart w:id="139" w:name="_Toc34212105"/>
      <w:bookmarkStart w:id="140" w:name="_Toc516942793"/>
      <w:bookmarkStart w:id="141" w:name="_Toc410482462"/>
      <w:bookmarkStart w:id="142" w:name="_Toc465146553"/>
      <w:bookmarkStart w:id="143" w:name="_Toc468492447"/>
      <w:bookmarkStart w:id="144" w:name="_Toc474699180"/>
      <w:bookmarkEnd w:id="139"/>
      <w:bookmarkEnd w:id="140"/>
      <w:bookmarkEnd w:id="141"/>
      <w:bookmarkEnd w:id="142"/>
      <w:bookmarkEnd w:id="143"/>
      <w:r w:rsidRPr="00192E89">
        <w:rPr>
          <w:rFonts w:ascii="Times New Roman" w:eastAsia="Times New Roman" w:hAnsi="Times New Roman" w:cs="Times New Roman"/>
          <w:b/>
          <w:bCs/>
          <w:color w:val="000000"/>
          <w:sz w:val="27"/>
          <w:szCs w:val="27"/>
          <w:lang/>
        </w:rPr>
        <w:t>Статья 1</w:t>
      </w:r>
      <w:bookmarkEnd w:id="144"/>
      <w:r w:rsidRPr="00192E89">
        <w:rPr>
          <w:rFonts w:ascii="Times New Roman" w:eastAsia="Times New Roman" w:hAnsi="Times New Roman" w:cs="Times New Roman"/>
          <w:b/>
          <w:bCs/>
          <w:color w:val="000000"/>
          <w:sz w:val="27"/>
          <w:szCs w:val="27"/>
        </w:rPr>
        <w:t>7</w:t>
      </w:r>
      <w:r w:rsidRPr="00192E89">
        <w:rPr>
          <w:rFonts w:ascii="Times New Roman" w:eastAsia="Times New Roman" w:hAnsi="Times New Roman" w:cs="Times New Roman"/>
          <w:b/>
          <w:bCs/>
          <w:color w:val="000000"/>
          <w:sz w:val="27"/>
          <w:szCs w:val="27"/>
          <w:lang/>
        </w:rPr>
        <w:t>. Отклонение от предельных параметров разрешенного строительства, реконструкции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5" w:name="_Toc324408703"/>
      <w:bookmarkStart w:id="146" w:name="_Toc34212106"/>
      <w:bookmarkStart w:id="147" w:name="_Toc516942794"/>
      <w:bookmarkStart w:id="148" w:name="_Toc465146554"/>
      <w:bookmarkStart w:id="149" w:name="_Toc468492448"/>
      <w:bookmarkStart w:id="150" w:name="_Toc474699181"/>
      <w:bookmarkEnd w:id="145"/>
      <w:bookmarkEnd w:id="146"/>
      <w:bookmarkEnd w:id="147"/>
      <w:bookmarkEnd w:id="148"/>
      <w:bookmarkEnd w:id="149"/>
      <w:r w:rsidRPr="00192E89">
        <w:rPr>
          <w:rFonts w:ascii="Times New Roman" w:eastAsia="Times New Roman" w:hAnsi="Times New Roman" w:cs="Times New Roman"/>
          <w:b/>
          <w:bCs/>
          <w:color w:val="000000"/>
          <w:sz w:val="27"/>
          <w:szCs w:val="27"/>
        </w:rPr>
        <w:t>Глава </w:t>
      </w:r>
      <w:bookmarkEnd w:id="150"/>
      <w:r w:rsidRPr="00192E89">
        <w:rPr>
          <w:rFonts w:ascii="Times New Roman" w:eastAsia="Times New Roman" w:hAnsi="Times New Roman" w:cs="Times New Roman"/>
          <w:b/>
          <w:bCs/>
          <w:color w:val="000000"/>
          <w:sz w:val="27"/>
          <w:szCs w:val="27"/>
        </w:rPr>
        <w:t>5. Подготовка документации по планировке территории органами местного самоуправления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51" w:name="_Toc34212107"/>
      <w:bookmarkStart w:id="152" w:name="_Toc516942795"/>
      <w:bookmarkStart w:id="153" w:name="_Toc465146555"/>
      <w:bookmarkStart w:id="154" w:name="_Toc468321018"/>
      <w:bookmarkStart w:id="155" w:name="_Toc468492449"/>
      <w:bookmarkStart w:id="156" w:name="_Toc474699182"/>
      <w:bookmarkEnd w:id="151"/>
      <w:bookmarkEnd w:id="152"/>
      <w:bookmarkEnd w:id="153"/>
      <w:bookmarkEnd w:id="154"/>
      <w:bookmarkEnd w:id="155"/>
      <w:r w:rsidRPr="00192E89">
        <w:rPr>
          <w:rFonts w:ascii="Times New Roman" w:eastAsia="Times New Roman" w:hAnsi="Times New Roman" w:cs="Times New Roman"/>
          <w:b/>
          <w:bCs/>
          <w:color w:val="000000"/>
          <w:sz w:val="27"/>
          <w:szCs w:val="27"/>
        </w:rPr>
        <w:t>Статья 1</w:t>
      </w:r>
      <w:bookmarkEnd w:id="156"/>
      <w:r w:rsidRPr="00192E89">
        <w:rPr>
          <w:rFonts w:ascii="Times New Roman" w:eastAsia="Times New Roman" w:hAnsi="Times New Roman" w:cs="Times New Roman"/>
          <w:b/>
          <w:bCs/>
          <w:color w:val="000000"/>
          <w:sz w:val="27"/>
          <w:szCs w:val="27"/>
        </w:rPr>
        <w:t>8. Общие положения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Ненецкого автономного округа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Порядок подготовки документации по планировке территории устанавливается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5. Подготовка графической части документации по планировке территории осуществляется: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1) в соответствии с системой координат, используемой для ведения Единого государственного реестра недвижимости;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6.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8.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12" w:lineRule="atLeast"/>
        <w:outlineLvl w:val="3"/>
        <w:rPr>
          <w:rFonts w:ascii="Times New Roman" w:eastAsia="Times New Roman" w:hAnsi="Times New Roman" w:cs="Times New Roman"/>
          <w:b/>
          <w:bCs/>
          <w:color w:val="000000"/>
          <w:sz w:val="27"/>
          <w:szCs w:val="27"/>
        </w:rPr>
      </w:pPr>
      <w:bookmarkStart w:id="157" w:name="_Toc34212108"/>
      <w:bookmarkStart w:id="158" w:name="_Toc516942796"/>
      <w:bookmarkStart w:id="159" w:name="_Toc465146558"/>
      <w:bookmarkStart w:id="160" w:name="_Toc468321020"/>
      <w:bookmarkStart w:id="161" w:name="_Toc468492451"/>
      <w:bookmarkStart w:id="162" w:name="_Toc469383420"/>
      <w:bookmarkStart w:id="163" w:name="_Toc474699183"/>
      <w:bookmarkEnd w:id="157"/>
      <w:bookmarkEnd w:id="158"/>
      <w:bookmarkEnd w:id="159"/>
      <w:bookmarkEnd w:id="160"/>
      <w:bookmarkEnd w:id="161"/>
      <w:bookmarkEnd w:id="162"/>
      <w:r w:rsidRPr="00192E89">
        <w:rPr>
          <w:rFonts w:ascii="Times New Roman" w:eastAsia="Times New Roman" w:hAnsi="Times New Roman" w:cs="Times New Roman"/>
          <w:b/>
          <w:bCs/>
          <w:color w:val="000000"/>
          <w:sz w:val="27"/>
          <w:szCs w:val="27"/>
          <w:lang/>
        </w:rPr>
        <w:t>Статья 1</w:t>
      </w:r>
      <w:bookmarkEnd w:id="163"/>
      <w:r w:rsidRPr="00192E89">
        <w:rPr>
          <w:rFonts w:ascii="Times New Roman" w:eastAsia="Times New Roman" w:hAnsi="Times New Roman" w:cs="Times New Roman"/>
          <w:b/>
          <w:bCs/>
          <w:color w:val="000000"/>
          <w:sz w:val="27"/>
          <w:szCs w:val="27"/>
        </w:rPr>
        <w:t>9</w:t>
      </w:r>
      <w:r w:rsidRPr="00192E89">
        <w:rPr>
          <w:rFonts w:ascii="Times New Roman" w:eastAsia="Times New Roman" w:hAnsi="Times New Roman" w:cs="Times New Roman"/>
          <w:b/>
          <w:bCs/>
          <w:color w:val="000000"/>
          <w:sz w:val="27"/>
          <w:szCs w:val="27"/>
          <w:lang/>
        </w:rPr>
        <w:t>. Проект планировки территории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2.  Подготовка проектов планировки территории осуществляется в соответствии с Градостроительным </w:t>
      </w:r>
      <w:hyperlink r:id="rId64" w:history="1">
        <w:r w:rsidRPr="00192E89">
          <w:rPr>
            <w:rFonts w:ascii="Times New Roman" w:eastAsia="Times New Roman" w:hAnsi="Times New Roman" w:cs="Times New Roman"/>
            <w:color w:val="0000FF"/>
            <w:sz w:val="24"/>
            <w:szCs w:val="24"/>
            <w:u w:val="single"/>
          </w:rPr>
          <w:t>кодексом</w:t>
        </w:r>
      </w:hyperlink>
      <w:r w:rsidRPr="00192E89">
        <w:rPr>
          <w:rFonts w:ascii="Times New Roman" w:eastAsia="Times New Roman" w:hAnsi="Times New Roman" w:cs="Times New Roman"/>
          <w:color w:val="000000"/>
          <w:sz w:val="24"/>
          <w:szCs w:val="24"/>
        </w:rPr>
        <w:t>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3.  Состав и содержание проектов планировки территории устанавливаются Градостроительным кодексом, законами и иными нормативными правовыми актами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4.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64" w:name="_Toc34212109"/>
      <w:bookmarkStart w:id="165" w:name="_Toc516942797"/>
      <w:bookmarkStart w:id="166" w:name="_Toc325383358"/>
      <w:bookmarkStart w:id="167" w:name="_Toc465146559"/>
      <w:bookmarkStart w:id="168" w:name="_Toc468321021"/>
      <w:bookmarkStart w:id="169" w:name="_Toc468492452"/>
      <w:bookmarkStart w:id="170" w:name="_Toc474699184"/>
      <w:bookmarkEnd w:id="164"/>
      <w:bookmarkEnd w:id="165"/>
      <w:bookmarkEnd w:id="166"/>
      <w:bookmarkEnd w:id="167"/>
      <w:bookmarkEnd w:id="168"/>
      <w:bookmarkEnd w:id="169"/>
      <w:r w:rsidRPr="00192E89">
        <w:rPr>
          <w:rFonts w:ascii="Times New Roman" w:eastAsia="Times New Roman" w:hAnsi="Times New Roman" w:cs="Times New Roman"/>
          <w:b/>
          <w:bCs/>
          <w:color w:val="000000"/>
          <w:sz w:val="27"/>
          <w:szCs w:val="27"/>
        </w:rPr>
        <w:t>Статья </w:t>
      </w:r>
      <w:bookmarkEnd w:id="170"/>
      <w:r w:rsidRPr="00192E89">
        <w:rPr>
          <w:rFonts w:ascii="Times New Roman" w:eastAsia="Times New Roman" w:hAnsi="Times New Roman" w:cs="Times New Roman"/>
          <w:b/>
          <w:bCs/>
          <w:color w:val="000000"/>
          <w:sz w:val="27"/>
          <w:szCs w:val="27"/>
        </w:rPr>
        <w:t>20. Проекты межевания территорий</w:t>
      </w:r>
    </w:p>
    <w:p w:rsidR="00192E89" w:rsidRPr="00192E89" w:rsidRDefault="00192E89" w:rsidP="00192E89">
      <w:p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2. Подготовка проекта межевания территории осуществляется для: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1) определения местоположения границ образуемых и изменяемых земельных участков;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3.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4.  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1" w:name="_Toc34212110"/>
      <w:bookmarkStart w:id="172" w:name="_Toc516942798"/>
      <w:bookmarkStart w:id="173" w:name="_Toc465146543"/>
      <w:bookmarkStart w:id="174" w:name="_Toc468492438"/>
      <w:bookmarkStart w:id="175" w:name="_Toc474699170"/>
      <w:bookmarkEnd w:id="171"/>
      <w:bookmarkEnd w:id="172"/>
      <w:bookmarkEnd w:id="173"/>
      <w:bookmarkEnd w:id="174"/>
      <w:r w:rsidRPr="00192E89">
        <w:rPr>
          <w:rFonts w:ascii="Times New Roman" w:eastAsia="Times New Roman" w:hAnsi="Times New Roman" w:cs="Times New Roman"/>
          <w:b/>
          <w:bCs/>
          <w:color w:val="000000"/>
          <w:sz w:val="27"/>
          <w:szCs w:val="27"/>
        </w:rPr>
        <w:t>Глава 6. Порядок внесения изменения и дополнений в правила землепользования и застройки </w:t>
      </w:r>
      <w:bookmarkEnd w:id="175"/>
      <w:r w:rsidRPr="00192E89">
        <w:rPr>
          <w:rFonts w:ascii="Times New Roman" w:eastAsia="Times New Roman" w:hAnsi="Times New Roman" w:cs="Times New Roman"/>
          <w:b/>
          <w:bCs/>
          <w:color w:val="000000"/>
          <w:sz w:val="27"/>
          <w:szCs w:val="27"/>
        </w:rPr>
        <w:t>муниципального образования «Андегский сельсовет» Ненецкого автономного округа</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76" w:name="_Toc465146544"/>
      <w:bookmarkStart w:id="177" w:name="_Toc484416871"/>
      <w:bookmarkStart w:id="178" w:name="_Toc34212111"/>
      <w:bookmarkStart w:id="179" w:name="_Toc516942799"/>
      <w:bookmarkStart w:id="180" w:name="_Toc515185978"/>
      <w:bookmarkEnd w:id="176"/>
      <w:bookmarkEnd w:id="177"/>
      <w:bookmarkEnd w:id="178"/>
      <w:bookmarkEnd w:id="179"/>
      <w:r w:rsidRPr="00192E89">
        <w:rPr>
          <w:rFonts w:ascii="Times New Roman" w:eastAsia="Times New Roman" w:hAnsi="Times New Roman" w:cs="Times New Roman"/>
          <w:b/>
          <w:bCs/>
          <w:color w:val="000000"/>
          <w:sz w:val="27"/>
          <w:szCs w:val="27"/>
        </w:rPr>
        <w:t>Статья 21. Порядок внесения изменений в настоящие Правила.</w:t>
      </w:r>
      <w:bookmarkEnd w:id="180"/>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Основаниями для рассмотрения вопроса о внесении изменений в настоящие Правила являются: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несоответствие настоящих Правил Генеральному плану МО «Андегский сельсовет» НАО, Схеме территориального планирования МО «Андегский сельсовет» НАО.</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поступление предложений об изменении границ территориальных зон, изменении градостроительных регламентов.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3. С предложениями о внесении изменений в настоящие Правила могут выступать:</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органы исполнительной власти Ненецкого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органы местного самоуправления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органами местного самоуправления в случаях, если необходимо совершенствовать порядок регулирования землепользования и застройки на территории МО «Андегский сельсовет» НАО;</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4. В случае, если правилами землепользования и застройки не обеспечена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5. В случае, предусмотренном частью 4 настоящей статьи, Глава муниципального образования обеспечивают внесение изменений в правила землепользования и застройки в течение тридцати дней со дня получения указанного в части 4 настоящей статьи требования. Проведение общественных обсуждений или  публичных слушаний в этом случае не требуется.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6. Предложение о внесении изменений в настоящие Правила направляется в письменной форме в Комиссию.</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7. Порядок внесения изменений в настоящие правила регулируется статьями 31 - 33 Градостроительного кодекса.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81" w:name="_Toc34212112"/>
      <w:bookmarkStart w:id="182" w:name="_Toc516942800"/>
      <w:bookmarkStart w:id="183" w:name="_Toc515185979"/>
      <w:bookmarkEnd w:id="181"/>
      <w:bookmarkEnd w:id="182"/>
      <w:r w:rsidRPr="00192E89">
        <w:rPr>
          <w:rFonts w:ascii="Times New Roman" w:eastAsia="Times New Roman" w:hAnsi="Times New Roman" w:cs="Times New Roman"/>
          <w:b/>
          <w:bCs/>
          <w:color w:val="000000"/>
          <w:sz w:val="27"/>
          <w:szCs w:val="27"/>
        </w:rPr>
        <w:t>Статья 22. Порядок утверждения нормативного правового акта о внесении изменений в Правила</w:t>
      </w:r>
      <w:bookmarkEnd w:id="183"/>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Решение о внесении изменений в Правила утверждается Советом депутатов муниципального образования.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 (за исключение случаев, если их проведение в соответствии с Градостроительным кодексом не требуется).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Совет депутатов муниципального образования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МО «Андегский сельсовет» НАО на доработку в соответствии с результатами общественных обсуждений или публичных слушаний по указанному проекту.</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3. Нормативный правовой акт о внесении изменений в Правила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МО «Андегский сельсовет» НАО в сети Интернет.</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4. Физические и юридические лица вправе оспорить решение о внесении изменений в настоящие Правила в судебном порядке.</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Органы государственной власти Российской Федерации, органы государственной власти Ненецкого автономного округа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Ненецкого автономного округа, утверждённым до внесения изменений в настоящие Правила.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4" w:name="_Toc34212113"/>
      <w:bookmarkStart w:id="185" w:name="_Toc516942801"/>
      <w:bookmarkStart w:id="186" w:name="_Toc465146569"/>
      <w:bookmarkStart w:id="187" w:name="_Toc468492459"/>
      <w:bookmarkStart w:id="188" w:name="_Toc474699188"/>
      <w:bookmarkEnd w:id="184"/>
      <w:bookmarkEnd w:id="185"/>
      <w:bookmarkEnd w:id="186"/>
      <w:bookmarkEnd w:id="187"/>
      <w:r w:rsidRPr="00192E89">
        <w:rPr>
          <w:rFonts w:ascii="Times New Roman" w:eastAsia="Times New Roman" w:hAnsi="Times New Roman" w:cs="Times New Roman"/>
          <w:b/>
          <w:bCs/>
          <w:color w:val="000000"/>
          <w:sz w:val="27"/>
          <w:szCs w:val="27"/>
        </w:rPr>
        <w:t>Глава 7. </w:t>
      </w:r>
      <w:bookmarkEnd w:id="188"/>
      <w:r w:rsidRPr="00192E89">
        <w:rPr>
          <w:rFonts w:ascii="Times New Roman" w:eastAsia="Times New Roman" w:hAnsi="Times New Roman" w:cs="Times New Roman"/>
          <w:b/>
          <w:bCs/>
          <w:color w:val="000000"/>
          <w:sz w:val="27"/>
          <w:szCs w:val="27"/>
        </w:rPr>
        <w:t>Проведение общественных обсуждений или публичных слушаний по вопросам землепользования и застройки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89" w:name="_Toc465146570"/>
      <w:bookmarkStart w:id="190" w:name="_Toc34212114"/>
      <w:bookmarkStart w:id="191" w:name="_Toc516942802"/>
      <w:bookmarkStart w:id="192" w:name="_Toc468321029"/>
      <w:bookmarkStart w:id="193" w:name="_Toc468492460"/>
      <w:bookmarkStart w:id="194" w:name="_Toc474699189"/>
      <w:bookmarkEnd w:id="189"/>
      <w:bookmarkEnd w:id="190"/>
      <w:bookmarkEnd w:id="191"/>
      <w:bookmarkEnd w:id="192"/>
      <w:bookmarkEnd w:id="193"/>
      <w:r w:rsidRPr="00192E89">
        <w:rPr>
          <w:rFonts w:ascii="Times New Roman" w:eastAsia="Times New Roman" w:hAnsi="Times New Roman" w:cs="Times New Roman"/>
          <w:b/>
          <w:bCs/>
          <w:color w:val="000000"/>
          <w:sz w:val="27"/>
          <w:szCs w:val="27"/>
        </w:rPr>
        <w:t>Статья 23. Общие положения</w:t>
      </w:r>
      <w:bookmarkEnd w:id="194"/>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МО «Андегский сельсовет» НАО и (или) нормативным правовым актом Совета депутатов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4. Общественные обсуждения или публичные слушания проводятся на основе принципов публичности, справедливости и открытости принятия решений по вопросам местного значения.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5.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95" w:name="_Toc34212115"/>
      <w:bookmarkStart w:id="196" w:name="_Toc516942803"/>
      <w:bookmarkStart w:id="197" w:name="_Toc468321030"/>
      <w:bookmarkStart w:id="198" w:name="_Toc468492461"/>
      <w:bookmarkStart w:id="199" w:name="_Toc474699190"/>
      <w:bookmarkEnd w:id="195"/>
      <w:bookmarkEnd w:id="196"/>
      <w:bookmarkEnd w:id="197"/>
      <w:bookmarkEnd w:id="198"/>
      <w:r w:rsidRPr="00192E89">
        <w:rPr>
          <w:rFonts w:ascii="Times New Roman" w:eastAsia="Times New Roman" w:hAnsi="Times New Roman" w:cs="Times New Roman"/>
          <w:b/>
          <w:bCs/>
          <w:color w:val="000000"/>
          <w:sz w:val="27"/>
          <w:szCs w:val="27"/>
        </w:rPr>
        <w:t>Статья 24. Организация и проведение </w:t>
      </w:r>
      <w:bookmarkEnd w:id="199"/>
      <w:r w:rsidRPr="00192E89">
        <w:rPr>
          <w:rFonts w:ascii="Times New Roman" w:eastAsia="Times New Roman" w:hAnsi="Times New Roman" w:cs="Times New Roman"/>
          <w:b/>
          <w:bCs/>
          <w:color w:val="000000"/>
          <w:sz w:val="27"/>
          <w:szCs w:val="27"/>
        </w:rPr>
        <w:t>общественных обсуждений или публичных слушаний по вопросам землепользования и застройки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(в соответствии со </w:t>
      </w:r>
      <w:hyperlink r:id="rId65" w:anchor="dst2104" w:history="1">
        <w:r w:rsidRPr="00192E89">
          <w:rPr>
            <w:rFonts w:ascii="Times New Roman" w:eastAsia="Times New Roman" w:hAnsi="Times New Roman" w:cs="Times New Roman"/>
            <w:color w:val="0000FF"/>
            <w:sz w:val="24"/>
            <w:szCs w:val="24"/>
            <w:u w:val="single"/>
          </w:rPr>
          <w:t>статьями 5.1</w:t>
        </w:r>
      </w:hyperlink>
      <w:r w:rsidRPr="00192E89">
        <w:rPr>
          <w:rFonts w:ascii="Times New Roman" w:eastAsia="Times New Roman" w:hAnsi="Times New Roman" w:cs="Times New Roman"/>
          <w:color w:val="000000"/>
          <w:sz w:val="24"/>
          <w:szCs w:val="24"/>
          <w:shd w:val="clear" w:color="auto" w:fill="FFFFFF"/>
        </w:rPr>
        <w:t> и </w:t>
      </w:r>
      <w:hyperlink r:id="rId66" w:anchor="dst2175" w:history="1">
        <w:r w:rsidRPr="00192E89">
          <w:rPr>
            <w:rFonts w:ascii="Times New Roman" w:eastAsia="Times New Roman" w:hAnsi="Times New Roman" w:cs="Times New Roman"/>
            <w:color w:val="0000FF"/>
            <w:sz w:val="24"/>
            <w:szCs w:val="24"/>
            <w:u w:val="single"/>
          </w:rPr>
          <w:t>28</w:t>
        </w:r>
      </w:hyperlink>
      <w:r w:rsidRPr="00192E89">
        <w:rPr>
          <w:rFonts w:ascii="Times New Roman" w:eastAsia="Times New Roman" w:hAnsi="Times New Roman" w:cs="Times New Roman"/>
          <w:color w:val="000000"/>
          <w:sz w:val="24"/>
          <w:szCs w:val="24"/>
          <w:shd w:val="clear" w:color="auto" w:fill="FFFFFF"/>
        </w:rPr>
        <w:t>, 31 Градостроительного Кодекса), Федеральным законом от 06.10.2003 г № 131-ФЗ «Об общих принципах организации местного самоуправления в Российской Федерации», Уставом МО «Андегский сельсовет» НАО, а так же с Положением «Порядок организации и проведения публичных слушаний в  МО «Андегский сельсовет» НАО,</w:t>
      </w:r>
      <w:r w:rsidRPr="00192E89">
        <w:rPr>
          <w:rFonts w:ascii="Times New Roman" w:eastAsia="Times New Roman" w:hAnsi="Times New Roman" w:cs="Times New Roman"/>
          <w:color w:val="000000"/>
          <w:sz w:val="27"/>
          <w:szCs w:val="27"/>
          <w:shd w:val="clear" w:color="auto" w:fill="FFFFFF"/>
        </w:rPr>
        <w:t> </w:t>
      </w:r>
      <w:r w:rsidRPr="00192E89">
        <w:rPr>
          <w:rFonts w:ascii="Times New Roman" w:eastAsia="Times New Roman" w:hAnsi="Times New Roman" w:cs="Times New Roman"/>
          <w:color w:val="000000"/>
          <w:sz w:val="24"/>
          <w:szCs w:val="24"/>
          <w:shd w:val="clear" w:color="auto" w:fill="FFFFFF"/>
        </w:rPr>
        <w:t>утвержденном</w:t>
      </w:r>
      <w:r w:rsidRPr="00192E89">
        <w:rPr>
          <w:rFonts w:ascii="Times New Roman" w:eastAsia="Times New Roman" w:hAnsi="Times New Roman" w:cs="Times New Roman"/>
          <w:color w:val="000000"/>
          <w:sz w:val="27"/>
          <w:szCs w:val="27"/>
          <w:shd w:val="clear" w:color="auto" w:fill="FFFFFF"/>
        </w:rPr>
        <w:t> </w:t>
      </w:r>
      <w:r w:rsidRPr="00192E89">
        <w:rPr>
          <w:rFonts w:ascii="Times New Roman" w:eastAsia="Times New Roman" w:hAnsi="Times New Roman" w:cs="Times New Roman"/>
          <w:color w:val="000000"/>
          <w:sz w:val="24"/>
          <w:szCs w:val="24"/>
          <w:shd w:val="clear" w:color="auto" w:fill="FFFFFF"/>
        </w:rPr>
        <w:t>Решением Совета депутатов МО «Андегский сельсовет» НАО.</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0" w:name="_Toc34212116"/>
      <w:bookmarkStart w:id="201" w:name="_Toc516942804"/>
      <w:bookmarkStart w:id="202" w:name="_Toc465146574"/>
      <w:bookmarkStart w:id="203" w:name="_Toc468492464"/>
      <w:bookmarkStart w:id="204" w:name="_Toc474699193"/>
      <w:bookmarkEnd w:id="200"/>
      <w:bookmarkEnd w:id="201"/>
      <w:bookmarkEnd w:id="202"/>
      <w:bookmarkEnd w:id="203"/>
      <w:r w:rsidRPr="00192E89">
        <w:rPr>
          <w:rFonts w:ascii="Times New Roman" w:eastAsia="Times New Roman" w:hAnsi="Times New Roman" w:cs="Times New Roman"/>
          <w:b/>
          <w:bCs/>
          <w:color w:val="000000"/>
          <w:sz w:val="27"/>
          <w:szCs w:val="27"/>
        </w:rPr>
        <w:t>Глава 8. Регулирование иных вопросов землепользования и застройки.</w:t>
      </w:r>
      <w:bookmarkEnd w:id="204"/>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05" w:name="_Toc34212117"/>
      <w:bookmarkStart w:id="206" w:name="_Toc516942805"/>
      <w:bookmarkStart w:id="207" w:name="_Toc465146575"/>
      <w:bookmarkStart w:id="208" w:name="_Toc468321034"/>
      <w:bookmarkStart w:id="209" w:name="_Toc468492465"/>
      <w:bookmarkStart w:id="210" w:name="_Toc474699194"/>
      <w:bookmarkEnd w:id="205"/>
      <w:bookmarkEnd w:id="206"/>
      <w:bookmarkEnd w:id="207"/>
      <w:bookmarkEnd w:id="208"/>
      <w:bookmarkEnd w:id="209"/>
      <w:r w:rsidRPr="00192E89">
        <w:rPr>
          <w:rFonts w:ascii="Times New Roman" w:eastAsia="Times New Roman" w:hAnsi="Times New Roman" w:cs="Times New Roman"/>
          <w:b/>
          <w:bCs/>
          <w:color w:val="000000"/>
          <w:sz w:val="27"/>
          <w:szCs w:val="27"/>
        </w:rPr>
        <w:t>Статья 25. Общие принципы установления сервитутов</w:t>
      </w:r>
      <w:bookmarkEnd w:id="210"/>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Под сервитутом понимается право ограниченного пользования чужим земельным участком.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2. Сервитут устанавливается в соответствии с земельным и </w:t>
      </w:r>
      <w:hyperlink r:id="rId67" w:anchor="block_274" w:history="1">
        <w:r w:rsidRPr="00192E89">
          <w:rPr>
            <w:rFonts w:ascii="Times New Roman" w:eastAsia="Times New Roman" w:hAnsi="Times New Roman" w:cs="Times New Roman"/>
            <w:color w:val="0000FF"/>
            <w:sz w:val="24"/>
            <w:szCs w:val="24"/>
            <w:u w:val="single"/>
          </w:rPr>
          <w:t>гражданским законодательством</w:t>
        </w:r>
      </w:hyperlink>
      <w:r w:rsidRPr="00192E89">
        <w:rPr>
          <w:rFonts w:ascii="Times New Roman" w:eastAsia="Times New Roman" w:hAnsi="Times New Roman" w:cs="Times New Roman"/>
          <w:color w:val="000000"/>
          <w:sz w:val="24"/>
          <w:szCs w:val="24"/>
        </w:rPr>
        <w:t> Российской Федерации, а в отношении земельного участка, находящегося в государственной или муниципальной собственности, с учетом особенностей, предусмотренных </w:t>
      </w:r>
      <w:hyperlink r:id="rId68" w:anchor="block_50003" w:history="1">
        <w:r w:rsidRPr="00192E89">
          <w:rPr>
            <w:rFonts w:ascii="Times New Roman" w:eastAsia="Times New Roman" w:hAnsi="Times New Roman" w:cs="Times New Roman"/>
            <w:color w:val="0000FF"/>
            <w:sz w:val="24"/>
            <w:szCs w:val="24"/>
            <w:u w:val="single"/>
          </w:rPr>
          <w:t>главой V.3</w:t>
        </w:r>
      </w:hyperlink>
      <w:r w:rsidRPr="00192E89">
        <w:rPr>
          <w:rFonts w:ascii="Times New Roman" w:eastAsia="Times New Roman" w:hAnsi="Times New Roman" w:cs="Times New Roman"/>
          <w:color w:val="000000"/>
          <w:sz w:val="24"/>
          <w:szCs w:val="24"/>
        </w:rPr>
        <w:t> Земельного Кодекса.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Публичный сервитут устанавливается законом или иным нормативным правовым актом Российской Федерации, нормативным правовым актом Ненецкого автономного округа,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(публичный сервитут). Установление публичного сервитута осуществляется с учетом результатов общественных обсуждений или публичных слушаний.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Случаи, порядок установления сервитута определяется в соответствии со статьями 274 – 275 Гражданского кодекса Российской Федерации и статьями 23 и 39.23-39.26. Земельного кодекса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6.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7.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11" w:name="_Toc465146578"/>
      <w:bookmarkStart w:id="212" w:name="_Toc468321037"/>
      <w:bookmarkStart w:id="213" w:name="_Toc468492468"/>
      <w:bookmarkStart w:id="214" w:name="_Toc474699197"/>
      <w:bookmarkStart w:id="215" w:name="_Toc34212118"/>
      <w:bookmarkStart w:id="216" w:name="_Toc516942806"/>
      <w:bookmarkStart w:id="217" w:name="_Toc515185983"/>
      <w:bookmarkEnd w:id="211"/>
      <w:bookmarkEnd w:id="212"/>
      <w:bookmarkEnd w:id="213"/>
      <w:bookmarkEnd w:id="214"/>
      <w:bookmarkEnd w:id="215"/>
      <w:bookmarkEnd w:id="216"/>
      <w:r w:rsidRPr="00192E89">
        <w:rPr>
          <w:rFonts w:ascii="Times New Roman" w:eastAsia="Times New Roman" w:hAnsi="Times New Roman" w:cs="Times New Roman"/>
          <w:b/>
          <w:bCs/>
          <w:color w:val="000000"/>
          <w:sz w:val="27"/>
          <w:szCs w:val="27"/>
          <w:lang/>
        </w:rPr>
        <w:t>Статья 26. Резервирование земель для муниципальных нужд</w:t>
      </w:r>
      <w:bookmarkEnd w:id="217"/>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Резервирование земель для муниципальных нужд осуществляется в соответствии со статьей 70.1 Земельного кодекса.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территорий, необходимых в соответствии с федеральными законами для обеспечения муниципальных нужд.</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3. Решение о резервировании земель для муниципальных нужд принимает Администрация муниципального образования.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4. Порядок резервирования земель для муниципальных нужд определяется Правительством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18" w:name="_Toc34212119"/>
      <w:bookmarkStart w:id="219" w:name="_Toc516942807"/>
      <w:bookmarkStart w:id="220" w:name="_Toc515185984"/>
      <w:bookmarkEnd w:id="218"/>
      <w:bookmarkEnd w:id="219"/>
      <w:r w:rsidRPr="00192E89">
        <w:rPr>
          <w:rFonts w:ascii="Times New Roman" w:eastAsia="Times New Roman" w:hAnsi="Times New Roman" w:cs="Times New Roman"/>
          <w:b/>
          <w:bCs/>
          <w:color w:val="000000"/>
          <w:sz w:val="27"/>
          <w:szCs w:val="27"/>
          <w:lang/>
        </w:rPr>
        <w:t>Статья 27. Изъятие земельных участков для муниципальных нужд</w:t>
      </w:r>
      <w:bookmarkEnd w:id="220"/>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1. Изъятие земельных участков для муниципальных нужд осуществляется в случаях, предусмотренных статьей 49 Земельного кодекса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2. Решение об изъятии земельных участков для муниципальных нужд принимается Администрацией муниципального образования.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3. Порядок изъятия земельных участков для муниципальных нужд определяется Главой VII.1 Земельного кодекса Российской Федерации.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21" w:name="_Toc34212120"/>
      <w:bookmarkStart w:id="222" w:name="_Toc516942808"/>
      <w:bookmarkEnd w:id="221"/>
      <w:r w:rsidRPr="00192E89">
        <w:rPr>
          <w:rFonts w:ascii="Times New Roman" w:eastAsia="Times New Roman" w:hAnsi="Times New Roman" w:cs="Times New Roman"/>
          <w:b/>
          <w:bCs/>
          <w:color w:val="000000"/>
          <w:sz w:val="27"/>
          <w:szCs w:val="27"/>
          <w:lang/>
        </w:rPr>
        <w:t>Статья 28. Осуществление землепользования и застройки в зонах с особыми условиями использования территории</w:t>
      </w:r>
      <w:bookmarkEnd w:id="222"/>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Землепользование и застройка в зонах с особыми условиями использования территории осуществляются: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3" w:name="_Toc465146583"/>
      <w:bookmarkStart w:id="224" w:name="_Toc34212121"/>
      <w:bookmarkStart w:id="225" w:name="_Toc516942809"/>
      <w:bookmarkStart w:id="226" w:name="_Toc468492469"/>
      <w:bookmarkStart w:id="227" w:name="_Toc474699198"/>
      <w:bookmarkEnd w:id="223"/>
      <w:bookmarkEnd w:id="224"/>
      <w:bookmarkEnd w:id="225"/>
      <w:bookmarkEnd w:id="226"/>
      <w:r w:rsidRPr="00192E89">
        <w:rPr>
          <w:rFonts w:ascii="Times New Roman" w:eastAsia="Times New Roman" w:hAnsi="Times New Roman" w:cs="Times New Roman"/>
          <w:b/>
          <w:bCs/>
          <w:color w:val="000000"/>
          <w:sz w:val="27"/>
          <w:szCs w:val="27"/>
        </w:rPr>
        <w:t>Глава </w:t>
      </w:r>
      <w:bookmarkEnd w:id="227"/>
      <w:r w:rsidRPr="00192E89">
        <w:rPr>
          <w:rFonts w:ascii="Times New Roman" w:eastAsia="Times New Roman" w:hAnsi="Times New Roman" w:cs="Times New Roman"/>
          <w:b/>
          <w:bCs/>
          <w:color w:val="000000"/>
          <w:sz w:val="27"/>
          <w:szCs w:val="27"/>
        </w:rPr>
        <w:t>9. Заключительные положения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28" w:name="_Toc34212122"/>
      <w:bookmarkStart w:id="229" w:name="_Toc516942810"/>
      <w:bookmarkStart w:id="230" w:name="_Toc465146584"/>
      <w:bookmarkStart w:id="231" w:name="_Toc468321039"/>
      <w:bookmarkStart w:id="232" w:name="_Toc468492470"/>
      <w:bookmarkStart w:id="233" w:name="_Toc474699199"/>
      <w:bookmarkEnd w:id="228"/>
      <w:bookmarkEnd w:id="229"/>
      <w:bookmarkEnd w:id="230"/>
      <w:bookmarkEnd w:id="231"/>
      <w:bookmarkEnd w:id="232"/>
      <w:r w:rsidRPr="00192E89">
        <w:rPr>
          <w:rFonts w:ascii="Times New Roman" w:eastAsia="Times New Roman" w:hAnsi="Times New Roman" w:cs="Times New Roman"/>
          <w:b/>
          <w:bCs/>
          <w:color w:val="000000"/>
          <w:sz w:val="27"/>
          <w:szCs w:val="27"/>
        </w:rPr>
        <w:t>Статья </w:t>
      </w:r>
      <w:bookmarkEnd w:id="233"/>
      <w:r w:rsidRPr="00192E89">
        <w:rPr>
          <w:rFonts w:ascii="Times New Roman" w:eastAsia="Times New Roman" w:hAnsi="Times New Roman" w:cs="Times New Roman"/>
          <w:b/>
          <w:bCs/>
          <w:color w:val="000000"/>
          <w:sz w:val="27"/>
          <w:szCs w:val="27"/>
        </w:rPr>
        <w:t>29. Вступление в силу настоящих Правил</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Настоящие Правила вступают в силу со дня их официального опубликования.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Сведения о градостроительных регламентах и о территориальных зонах после утверждения настоящих Правил подлежат внесению в в Единый государственный реестр недвижимости.</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34" w:name="_Toc515185955"/>
      <w:bookmarkStart w:id="235" w:name="_Toc34212123"/>
      <w:bookmarkStart w:id="236" w:name="_Toc516942811"/>
      <w:bookmarkEnd w:id="234"/>
      <w:bookmarkEnd w:id="235"/>
      <w:r w:rsidRPr="00192E89">
        <w:rPr>
          <w:rFonts w:ascii="Times New Roman" w:eastAsia="Times New Roman" w:hAnsi="Times New Roman" w:cs="Times New Roman"/>
          <w:b/>
          <w:bCs/>
          <w:color w:val="000000"/>
          <w:sz w:val="27"/>
          <w:szCs w:val="27"/>
        </w:rPr>
        <w:t>Статья 30. Открытость и доступность информации о землепользовании и застройке</w:t>
      </w:r>
      <w:bookmarkEnd w:id="236"/>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«Андегский сельсовет» НАО.</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37" w:name="_Toc465146585"/>
      <w:bookmarkStart w:id="238" w:name="_Toc34212124"/>
      <w:bookmarkStart w:id="239" w:name="_Toc516942812"/>
      <w:bookmarkStart w:id="240" w:name="_Toc468321040"/>
      <w:bookmarkStart w:id="241" w:name="_Toc468492471"/>
      <w:bookmarkStart w:id="242" w:name="_Toc474699200"/>
      <w:bookmarkEnd w:id="237"/>
      <w:bookmarkEnd w:id="238"/>
      <w:bookmarkEnd w:id="239"/>
      <w:bookmarkEnd w:id="240"/>
      <w:bookmarkEnd w:id="241"/>
      <w:r w:rsidRPr="00192E89">
        <w:rPr>
          <w:rFonts w:ascii="Times New Roman" w:eastAsia="Times New Roman" w:hAnsi="Times New Roman" w:cs="Times New Roman"/>
          <w:b/>
          <w:bCs/>
          <w:color w:val="000000"/>
          <w:sz w:val="27"/>
          <w:szCs w:val="27"/>
        </w:rPr>
        <w:t>Статья 3</w:t>
      </w:r>
      <w:bookmarkEnd w:id="242"/>
      <w:r w:rsidRPr="00192E89">
        <w:rPr>
          <w:rFonts w:ascii="Times New Roman" w:eastAsia="Times New Roman" w:hAnsi="Times New Roman" w:cs="Times New Roman"/>
          <w:b/>
          <w:bCs/>
          <w:color w:val="000000"/>
          <w:sz w:val="27"/>
          <w:szCs w:val="27"/>
        </w:rPr>
        <w:t>1. Действие настоящих Правил по отношению к градостроительной документации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43" w:name="_Toc34212125"/>
      <w:bookmarkStart w:id="244" w:name="_Toc516942813"/>
      <w:bookmarkStart w:id="245" w:name="_Toc468321041"/>
      <w:bookmarkStart w:id="246" w:name="_Toc468492472"/>
      <w:bookmarkStart w:id="247" w:name="_Toc474699201"/>
      <w:bookmarkEnd w:id="243"/>
      <w:bookmarkEnd w:id="244"/>
      <w:bookmarkEnd w:id="245"/>
      <w:bookmarkEnd w:id="246"/>
      <w:r w:rsidRPr="00192E89">
        <w:rPr>
          <w:rFonts w:ascii="Times New Roman" w:eastAsia="Times New Roman" w:hAnsi="Times New Roman" w:cs="Times New Roman"/>
          <w:b/>
          <w:bCs/>
          <w:color w:val="000000"/>
          <w:sz w:val="27"/>
          <w:szCs w:val="27"/>
        </w:rPr>
        <w:t>Статья 3</w:t>
      </w:r>
      <w:bookmarkEnd w:id="247"/>
      <w:r w:rsidRPr="00192E89">
        <w:rPr>
          <w:rFonts w:ascii="Times New Roman" w:eastAsia="Times New Roman" w:hAnsi="Times New Roman" w:cs="Times New Roman"/>
          <w:b/>
          <w:bCs/>
          <w:color w:val="000000"/>
          <w:sz w:val="27"/>
          <w:szCs w:val="27"/>
        </w:rPr>
        <w:t>2. Действие настоящих Правил по отношению к ранее возникшим отношениям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48" w:name="_Toc515185988"/>
      <w:bookmarkStart w:id="249" w:name="_Toc34212126"/>
      <w:bookmarkStart w:id="250" w:name="_Toc516942814"/>
      <w:bookmarkEnd w:id="248"/>
      <w:bookmarkEnd w:id="249"/>
      <w:r w:rsidRPr="00192E89">
        <w:rPr>
          <w:rFonts w:ascii="Times New Roman" w:eastAsia="Times New Roman" w:hAnsi="Times New Roman" w:cs="Times New Roman"/>
          <w:b/>
          <w:bCs/>
          <w:color w:val="000000"/>
          <w:sz w:val="27"/>
          <w:szCs w:val="27"/>
        </w:rPr>
        <w:t>Статья 33. Ответственность за нарушение законодательства о градостроительной деятельности</w:t>
      </w:r>
      <w:bookmarkEnd w:id="250"/>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Лица, виновные в нарушении законодательства о градостроительной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 и Ненецкого автономного округа.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51" w:name="_Toc34212127"/>
      <w:r w:rsidRPr="00192E89">
        <w:rPr>
          <w:rFonts w:ascii="Times New Roman" w:eastAsia="Times New Roman" w:hAnsi="Times New Roman" w:cs="Times New Roman"/>
          <w:b/>
          <w:bCs/>
          <w:color w:val="000000"/>
          <w:sz w:val="27"/>
          <w:szCs w:val="27"/>
        </w:rPr>
        <w:t>Статья 3</w:t>
      </w:r>
      <w:bookmarkEnd w:id="251"/>
      <w:r w:rsidRPr="00192E89">
        <w:rPr>
          <w:rFonts w:ascii="Times New Roman" w:eastAsia="Times New Roman" w:hAnsi="Times New Roman" w:cs="Times New Roman"/>
          <w:b/>
          <w:bCs/>
          <w:color w:val="000000"/>
          <w:sz w:val="27"/>
          <w:szCs w:val="27"/>
        </w:rPr>
        <w:t>4. Сведения о границах территориальных зон</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shd w:val="clear" w:color="auto" w:fill="FFFFFF"/>
        </w:rPr>
        <w:t>Подготовка документов, содержащих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выполняются в соответствии с требованиями приказа Министерства экономического развития Российской Федерации от 23 ноября 2019 года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w:t>
      </w:r>
      <w:hyperlink r:id="rId69" w:history="1">
        <w:r w:rsidRPr="00192E89">
          <w:rPr>
            <w:rFonts w:ascii="Times New Roman" w:eastAsia="Times New Roman" w:hAnsi="Times New Roman" w:cs="Times New Roman"/>
            <w:color w:val="0000FF"/>
            <w:sz w:val="24"/>
            <w:szCs w:val="24"/>
            <w:u w:val="single"/>
          </w:rPr>
          <w:t>приказов Минэкономразвития России от 23 марта 2016 г. № 163</w:t>
        </w:r>
      </w:hyperlink>
      <w:r w:rsidRPr="00192E89">
        <w:rPr>
          <w:rFonts w:ascii="Times New Roman" w:eastAsia="Times New Roman" w:hAnsi="Times New Roman" w:cs="Times New Roman"/>
          <w:color w:val="000000"/>
          <w:sz w:val="24"/>
          <w:szCs w:val="24"/>
          <w:shd w:val="clear" w:color="auto" w:fill="FFFFFF"/>
        </w:rPr>
        <w:t> и </w:t>
      </w:r>
      <w:hyperlink r:id="rId70" w:history="1">
        <w:r w:rsidRPr="00192E89">
          <w:rPr>
            <w:rFonts w:ascii="Times New Roman" w:eastAsia="Times New Roman" w:hAnsi="Times New Roman" w:cs="Times New Roman"/>
            <w:color w:val="0000FF"/>
            <w:sz w:val="24"/>
            <w:szCs w:val="24"/>
            <w:u w:val="single"/>
          </w:rPr>
          <w:t>от 4 мая 2018 г. № 236</w:t>
        </w:r>
      </w:hyperlink>
      <w:r w:rsidRPr="00192E89">
        <w:rPr>
          <w:rFonts w:ascii="Times New Roman" w:eastAsia="Times New Roman" w:hAnsi="Times New Roman" w:cs="Times New Roman"/>
          <w:color w:val="000000"/>
          <w:sz w:val="27"/>
          <w:szCs w:val="27"/>
          <w:shd w:val="clear" w:color="auto" w:fill="FFFFFF"/>
        </w:rPr>
        <w:t>.</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252" w:name="_Toc34212128"/>
      <w:r w:rsidRPr="00192E89">
        <w:rPr>
          <w:rFonts w:ascii="Times New Roman" w:eastAsia="Times New Roman" w:hAnsi="Times New Roman" w:cs="Times New Roman"/>
          <w:b/>
          <w:bCs/>
          <w:caps/>
          <w:color w:val="000000"/>
          <w:kern w:val="36"/>
          <w:sz w:val="48"/>
          <w:szCs w:val="48"/>
          <w:lang/>
        </w:rPr>
        <w:t>РАЗДЕЛ II. КАРТА ГРАДОСТРОИТЕЛЬНОГО ЗОНИРОВАНИЯ</w:t>
      </w:r>
      <w:bookmarkEnd w:id="252"/>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3" w:name="_Toc34212129"/>
      <w:r w:rsidRPr="00192E89">
        <w:rPr>
          <w:rFonts w:ascii="Times New Roman" w:eastAsia="Times New Roman" w:hAnsi="Times New Roman" w:cs="Times New Roman"/>
          <w:b/>
          <w:bCs/>
          <w:color w:val="000000"/>
          <w:sz w:val="27"/>
          <w:szCs w:val="27"/>
        </w:rPr>
        <w:t>Статья 3</w:t>
      </w:r>
      <w:bookmarkEnd w:id="253"/>
      <w:r w:rsidRPr="00192E89">
        <w:rPr>
          <w:rFonts w:ascii="Times New Roman" w:eastAsia="Times New Roman" w:hAnsi="Times New Roman" w:cs="Times New Roman"/>
          <w:b/>
          <w:bCs/>
          <w:color w:val="000000"/>
          <w:sz w:val="27"/>
          <w:szCs w:val="27"/>
        </w:rPr>
        <w:t>5. Перечень территориальных зон, выделенных на карте градостроительного зонирования</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1. На карте градостроительного зонирования территории муниципального образования «Андегский сельсовет» Ненецкого автономного округа выделены следующие виды территориальных зон:</w:t>
      </w:r>
    </w:p>
    <w:tbl>
      <w:tblPr>
        <w:tblW w:w="0" w:type="auto"/>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35"/>
        <w:gridCol w:w="7488"/>
      </w:tblGrid>
      <w:tr w:rsidR="00192E89" w:rsidRPr="00192E89" w:rsidTr="00192E89">
        <w:trPr>
          <w:tblHeader/>
        </w:trPr>
        <w:tc>
          <w:tcPr>
            <w:tcW w:w="1842" w:type="dxa"/>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Кодовые обозначения территориаль-</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ных зон</w:t>
            </w:r>
          </w:p>
        </w:tc>
        <w:tc>
          <w:tcPr>
            <w:tcW w:w="7653" w:type="dxa"/>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Наименование территориальных зон</w:t>
            </w:r>
          </w:p>
        </w:tc>
      </w:tr>
      <w:tr w:rsidR="00192E89" w:rsidRPr="00192E89" w:rsidTr="00192E89">
        <w:tc>
          <w:tcPr>
            <w:tcW w:w="9495" w:type="dxa"/>
            <w:gridSpan w:val="2"/>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ind w:left="80" w:right="182"/>
              <w:jc w:val="center"/>
              <w:rPr>
                <w:rFonts w:ascii="Times New Roman" w:eastAsia="Times New Roman" w:hAnsi="Times New Roman" w:cs="Times New Roman"/>
                <w:color w:val="000000"/>
                <w:sz w:val="27"/>
                <w:szCs w:val="27"/>
              </w:rPr>
            </w:pPr>
            <w:hyperlink r:id="rId71" w:anchor="P1062" w:history="1">
              <w:r w:rsidRPr="00192E89">
                <w:rPr>
                  <w:rFonts w:ascii="Times New Roman" w:eastAsia="Times New Roman" w:hAnsi="Times New Roman" w:cs="Times New Roman"/>
                  <w:b/>
                  <w:bCs/>
                  <w:color w:val="0000FF"/>
                  <w:sz w:val="24"/>
                  <w:szCs w:val="24"/>
                  <w:u w:val="single"/>
                </w:rPr>
                <w:t>ЖИЛЫЕ ЗОНЫ</w:t>
              </w:r>
            </w:hyperlink>
          </w:p>
        </w:tc>
      </w:tr>
      <w:tr w:rsidR="00192E89" w:rsidRPr="00192E89" w:rsidTr="00192E89">
        <w:tc>
          <w:tcPr>
            <w:tcW w:w="1842"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72" w:anchor="P1258" w:history="1">
              <w:r w:rsidRPr="00192E89">
                <w:rPr>
                  <w:rFonts w:ascii="Times New Roman" w:eastAsia="Times New Roman" w:hAnsi="Times New Roman" w:cs="Times New Roman"/>
                  <w:b/>
                  <w:bCs/>
                  <w:color w:val="0000FF"/>
                  <w:sz w:val="24"/>
                  <w:szCs w:val="24"/>
                  <w:u w:val="single"/>
                </w:rPr>
                <w:t>ЖИ</w:t>
              </w:r>
            </w:hyperlink>
          </w:p>
        </w:tc>
        <w:tc>
          <w:tcPr>
            <w:tcW w:w="765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Зона застройки индивидуальными жилыми домами  и малоэтажными жилыми домами блокированной застройки</w:t>
            </w:r>
          </w:p>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Цели выделения:</w:t>
            </w:r>
          </w:p>
          <w:p w:rsidR="00192E89" w:rsidRPr="00192E89" w:rsidRDefault="00192E89" w:rsidP="00192E89">
            <w:pPr>
              <w:numPr>
                <w:ilvl w:val="0"/>
                <w:numId w:val="1"/>
              </w:numPr>
              <w:spacing w:after="0" w:line="240" w:lineRule="auto"/>
              <w:ind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обеспечение правовых условий развития на существующих и вновь осваиваемых территориях зон комфортной индивидуальной жилой застройки и малоэтажной жилой застройки блокированного типа без содержания скота;</w:t>
            </w:r>
          </w:p>
          <w:p w:rsidR="00192E89" w:rsidRPr="00192E89" w:rsidRDefault="00192E89" w:rsidP="00192E89">
            <w:pPr>
              <w:numPr>
                <w:ilvl w:val="0"/>
                <w:numId w:val="1"/>
              </w:numPr>
              <w:spacing w:after="0" w:line="240" w:lineRule="auto"/>
              <w:ind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обеспечение правовых условий развития объектов социального и культурно-бытового обслуживания, обеспечивающих потребности населения и не оказывающих негативного воздействия на окружающую среду.</w:t>
            </w:r>
          </w:p>
        </w:tc>
      </w:tr>
      <w:tr w:rsidR="00192E89" w:rsidRPr="00192E89" w:rsidTr="00192E89">
        <w:tc>
          <w:tcPr>
            <w:tcW w:w="9495" w:type="dxa"/>
            <w:gridSpan w:val="2"/>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ind w:left="80" w:right="182"/>
              <w:jc w:val="center"/>
              <w:rPr>
                <w:rFonts w:ascii="Times New Roman" w:eastAsia="Times New Roman" w:hAnsi="Times New Roman" w:cs="Times New Roman"/>
                <w:color w:val="000000"/>
                <w:sz w:val="27"/>
                <w:szCs w:val="27"/>
              </w:rPr>
            </w:pPr>
            <w:hyperlink r:id="rId73" w:anchor="P734" w:history="1">
              <w:r w:rsidRPr="00192E89">
                <w:rPr>
                  <w:rFonts w:ascii="Times New Roman" w:eastAsia="Times New Roman" w:hAnsi="Times New Roman" w:cs="Times New Roman"/>
                  <w:b/>
                  <w:bCs/>
                  <w:color w:val="0000FF"/>
                  <w:sz w:val="24"/>
                  <w:szCs w:val="24"/>
                  <w:u w:val="single"/>
                </w:rPr>
                <w:t>ОБЩЕСТВЕННО-ДЕЛОВЫЕ</w:t>
              </w:r>
            </w:hyperlink>
            <w:r w:rsidRPr="00192E89">
              <w:rPr>
                <w:rFonts w:ascii="Times New Roman" w:eastAsia="Times New Roman" w:hAnsi="Times New Roman" w:cs="Times New Roman"/>
                <w:b/>
                <w:bCs/>
                <w:color w:val="000000"/>
                <w:sz w:val="24"/>
                <w:szCs w:val="24"/>
              </w:rPr>
              <w:t> И КОММЕРЧЕСКИЕ ЗОНЫ</w:t>
            </w:r>
          </w:p>
        </w:tc>
      </w:tr>
      <w:tr w:rsidR="00192E89" w:rsidRPr="00192E89" w:rsidTr="00192E89">
        <w:tc>
          <w:tcPr>
            <w:tcW w:w="1842"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74" w:anchor="P736" w:history="1">
              <w:r w:rsidRPr="00192E89">
                <w:rPr>
                  <w:rFonts w:ascii="Times New Roman" w:eastAsia="Times New Roman" w:hAnsi="Times New Roman" w:cs="Times New Roman"/>
                  <w:b/>
                  <w:bCs/>
                  <w:color w:val="0000FF"/>
                  <w:sz w:val="24"/>
                  <w:szCs w:val="24"/>
                  <w:u w:val="single"/>
                </w:rPr>
                <w:t>ОД</w:t>
              </w:r>
            </w:hyperlink>
          </w:p>
        </w:tc>
        <w:tc>
          <w:tcPr>
            <w:tcW w:w="765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Зона делового, общественного и коммерческого назначения</w:t>
            </w:r>
          </w:p>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Цель выделения:</w:t>
            </w:r>
          </w:p>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федерального, регионального и местного значения, коммерческие учреждения, административные здания, а также здания многофункционального назначения.</w:t>
            </w:r>
          </w:p>
        </w:tc>
      </w:tr>
      <w:tr w:rsidR="00192E89" w:rsidRPr="00192E89" w:rsidTr="00192E89">
        <w:tc>
          <w:tcPr>
            <w:tcW w:w="9495" w:type="dxa"/>
            <w:gridSpan w:val="2"/>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ind w:left="80" w:right="182"/>
              <w:jc w:val="center"/>
              <w:rPr>
                <w:rFonts w:ascii="Times New Roman" w:eastAsia="Times New Roman" w:hAnsi="Times New Roman" w:cs="Times New Roman"/>
                <w:color w:val="000000"/>
                <w:sz w:val="27"/>
                <w:szCs w:val="27"/>
              </w:rPr>
            </w:pPr>
            <w:hyperlink r:id="rId75" w:anchor="P1374" w:history="1">
              <w:r w:rsidRPr="00192E89">
                <w:rPr>
                  <w:rFonts w:ascii="Times New Roman" w:eastAsia="Times New Roman" w:hAnsi="Times New Roman" w:cs="Times New Roman"/>
                  <w:b/>
                  <w:bCs/>
                  <w:color w:val="0000FF"/>
                  <w:sz w:val="24"/>
                  <w:szCs w:val="24"/>
                  <w:u w:val="single"/>
                </w:rPr>
                <w:t>ПРОИЗВОДСТВЕННЫЕ И КОММУНАЛЬНЫЕ ЗОНЫ</w:t>
              </w:r>
            </w:hyperlink>
          </w:p>
        </w:tc>
      </w:tr>
      <w:tr w:rsidR="00192E89" w:rsidRPr="00192E89" w:rsidTr="00192E89">
        <w:tc>
          <w:tcPr>
            <w:tcW w:w="1842"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76" w:anchor="P1376" w:history="1">
              <w:r w:rsidRPr="00192E89">
                <w:rPr>
                  <w:rFonts w:ascii="Times New Roman" w:eastAsia="Times New Roman" w:hAnsi="Times New Roman" w:cs="Times New Roman"/>
                  <w:b/>
                  <w:bCs/>
                  <w:color w:val="0000FF"/>
                  <w:sz w:val="24"/>
                  <w:szCs w:val="24"/>
                  <w:u w:val="single"/>
                </w:rPr>
                <w:t>П</w:t>
              </w:r>
            </w:hyperlink>
            <w:hyperlink r:id="rId77" w:anchor="P1376" w:history="1">
              <w:r w:rsidRPr="00192E89">
                <w:rPr>
                  <w:rFonts w:ascii="Times New Roman" w:eastAsia="Times New Roman" w:hAnsi="Times New Roman" w:cs="Times New Roman"/>
                  <w:b/>
                  <w:bCs/>
                  <w:color w:val="0000FF"/>
                  <w:sz w:val="24"/>
                  <w:szCs w:val="24"/>
                  <w:u w:val="single"/>
                </w:rPr>
                <w:t>П</w:t>
              </w:r>
            </w:hyperlink>
          </w:p>
        </w:tc>
        <w:tc>
          <w:tcPr>
            <w:tcW w:w="765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Производственная зона</w:t>
            </w:r>
          </w:p>
          <w:p w:rsidR="00192E89" w:rsidRPr="00192E89" w:rsidRDefault="00192E89" w:rsidP="00192E89">
            <w:pPr>
              <w:spacing w:after="0" w:line="240" w:lineRule="auto"/>
              <w:ind w:left="80"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Цель выделения:</w:t>
            </w:r>
          </w:p>
          <w:p w:rsidR="00192E89" w:rsidRPr="00192E89" w:rsidRDefault="00192E89" w:rsidP="00192E89">
            <w:pPr>
              <w:spacing w:after="0" w:line="240" w:lineRule="auto"/>
              <w:ind w:left="80"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обеспечение правовых условий формирования промышленных и производственно-коммунальных предприятий, деятельность которых связана с различными уровнями шума, загрязнения, интенсивностью движения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c>
      </w:tr>
      <w:tr w:rsidR="00192E89" w:rsidRPr="00192E89" w:rsidTr="00192E89">
        <w:tc>
          <w:tcPr>
            <w:tcW w:w="1842"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78" w:anchor="P1376" w:history="1">
              <w:r w:rsidRPr="00192E89">
                <w:rPr>
                  <w:rFonts w:ascii="Times New Roman" w:eastAsia="Times New Roman" w:hAnsi="Times New Roman" w:cs="Times New Roman"/>
                  <w:b/>
                  <w:bCs/>
                  <w:color w:val="0000FF"/>
                  <w:sz w:val="24"/>
                  <w:szCs w:val="24"/>
                  <w:u w:val="single"/>
                </w:rPr>
                <w:t>П</w:t>
              </w:r>
            </w:hyperlink>
            <w:hyperlink r:id="rId79" w:anchor="P1573" w:history="1">
              <w:r w:rsidRPr="00192E89">
                <w:rPr>
                  <w:rFonts w:ascii="Times New Roman" w:eastAsia="Times New Roman" w:hAnsi="Times New Roman" w:cs="Times New Roman"/>
                  <w:b/>
                  <w:bCs/>
                  <w:color w:val="0000FF"/>
                  <w:sz w:val="24"/>
                  <w:szCs w:val="24"/>
                  <w:u w:val="single"/>
                </w:rPr>
                <w:t>К</w:t>
              </w:r>
            </w:hyperlink>
          </w:p>
        </w:tc>
        <w:tc>
          <w:tcPr>
            <w:tcW w:w="765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80"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Коммунальная зона</w:t>
            </w:r>
          </w:p>
          <w:p w:rsidR="00192E89" w:rsidRPr="00192E89" w:rsidRDefault="00192E89" w:rsidP="00192E89">
            <w:pPr>
              <w:spacing w:after="0" w:line="240" w:lineRule="auto"/>
              <w:ind w:left="80"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Цель выделения:</w:t>
            </w:r>
          </w:p>
          <w:p w:rsidR="00192E89" w:rsidRPr="00192E89" w:rsidRDefault="00192E89" w:rsidP="00192E89">
            <w:pPr>
              <w:spacing w:after="0" w:line="240" w:lineRule="auto"/>
              <w:ind w:left="80"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обеспечение правовых условий формирования комплексов коммунально-торговых предприятий, складских баз с низкими уровнями шума и загрязнения. Сочетание различных видов разрешенного использования в единой зоне возможно при соблюдении нормативных санитарных требований.</w:t>
            </w:r>
          </w:p>
        </w:tc>
      </w:tr>
      <w:tr w:rsidR="00192E89" w:rsidRPr="00192E89" w:rsidTr="00192E89">
        <w:tc>
          <w:tcPr>
            <w:tcW w:w="9495" w:type="dxa"/>
            <w:gridSpan w:val="2"/>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ind w:left="80" w:right="182"/>
              <w:jc w:val="center"/>
              <w:rPr>
                <w:rFonts w:ascii="Times New Roman" w:eastAsia="Times New Roman" w:hAnsi="Times New Roman" w:cs="Times New Roman"/>
                <w:color w:val="000000"/>
                <w:sz w:val="27"/>
                <w:szCs w:val="27"/>
              </w:rPr>
            </w:pPr>
            <w:hyperlink r:id="rId80" w:anchor="P1617" w:history="1">
              <w:r w:rsidRPr="00192E89">
                <w:rPr>
                  <w:rFonts w:ascii="Times New Roman" w:eastAsia="Times New Roman" w:hAnsi="Times New Roman" w:cs="Times New Roman"/>
                  <w:b/>
                  <w:bCs/>
                  <w:color w:val="0000FF"/>
                  <w:sz w:val="24"/>
                  <w:szCs w:val="24"/>
                  <w:u w:val="single"/>
                </w:rPr>
                <w:t>ЗОНЫ ТРАНСПОРТНОЙ И ИНЖЕНРЕНОЙ ИНФРАСТРУКТУРЫ</w:t>
              </w:r>
            </w:hyperlink>
          </w:p>
        </w:tc>
      </w:tr>
      <w:tr w:rsidR="00192E89" w:rsidRPr="00192E89" w:rsidTr="00192E89">
        <w:tc>
          <w:tcPr>
            <w:tcW w:w="1842"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81" w:anchor="P1619" w:history="1">
              <w:r w:rsidRPr="00192E89">
                <w:rPr>
                  <w:rFonts w:ascii="Times New Roman" w:eastAsia="Times New Roman" w:hAnsi="Times New Roman" w:cs="Times New Roman"/>
                  <w:b/>
                  <w:bCs/>
                  <w:color w:val="0000FF"/>
                  <w:sz w:val="24"/>
                  <w:szCs w:val="24"/>
                  <w:u w:val="single"/>
                </w:rPr>
                <w:t>ТИ</w:t>
              </w:r>
            </w:hyperlink>
          </w:p>
        </w:tc>
        <w:tc>
          <w:tcPr>
            <w:tcW w:w="765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80"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Зона транспортной инфраструктуры</w:t>
            </w:r>
          </w:p>
          <w:p w:rsidR="00192E89" w:rsidRPr="00192E89" w:rsidRDefault="00192E89" w:rsidP="00192E89">
            <w:pPr>
              <w:spacing w:after="0" w:line="240" w:lineRule="auto"/>
              <w:ind w:left="80"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Цель выделения:</w:t>
            </w:r>
          </w:p>
          <w:p w:rsidR="00192E89" w:rsidRPr="00192E89" w:rsidRDefault="00192E89" w:rsidP="00192E89">
            <w:pPr>
              <w:spacing w:after="0" w:line="240" w:lineRule="auto"/>
              <w:ind w:left="80" w:right="182"/>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обеспечение правовых условий размещения и функционирования сооружений и коммуникаций автомобильного, воздушного и водного транспорта.</w:t>
            </w:r>
          </w:p>
        </w:tc>
      </w:tr>
      <w:tr w:rsidR="00192E89" w:rsidRPr="00192E89" w:rsidTr="00192E89">
        <w:tc>
          <w:tcPr>
            <w:tcW w:w="9495" w:type="dxa"/>
            <w:gridSpan w:val="2"/>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ind w:left="80" w:right="182"/>
              <w:jc w:val="center"/>
              <w:rPr>
                <w:rFonts w:ascii="Times New Roman" w:eastAsia="Times New Roman" w:hAnsi="Times New Roman" w:cs="Times New Roman"/>
                <w:color w:val="000000"/>
                <w:sz w:val="27"/>
                <w:szCs w:val="27"/>
              </w:rPr>
            </w:pPr>
            <w:hyperlink r:id="rId82" w:anchor="P1682" w:history="1">
              <w:r w:rsidRPr="00192E89">
                <w:rPr>
                  <w:rFonts w:ascii="Times New Roman" w:eastAsia="Times New Roman" w:hAnsi="Times New Roman" w:cs="Times New Roman"/>
                  <w:b/>
                  <w:bCs/>
                  <w:color w:val="0000FF"/>
                  <w:sz w:val="24"/>
                  <w:szCs w:val="24"/>
                  <w:u w:val="single"/>
                </w:rPr>
                <w:t>ЗОНЫ РЕКРЕАЦИОННОГО НАЗНАЧЕНИЯ</w:t>
              </w:r>
            </w:hyperlink>
          </w:p>
        </w:tc>
      </w:tr>
      <w:tr w:rsidR="00192E89" w:rsidRPr="00192E89" w:rsidTr="00192E89">
        <w:tc>
          <w:tcPr>
            <w:tcW w:w="1842"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hyperlink r:id="rId83" w:anchor="P1687" w:history="1">
              <w:r w:rsidRPr="00192E89">
                <w:rPr>
                  <w:rFonts w:ascii="Times New Roman" w:eastAsia="Times New Roman" w:hAnsi="Times New Roman" w:cs="Times New Roman"/>
                  <w:b/>
                  <w:bCs/>
                  <w:color w:val="0000FF"/>
                  <w:sz w:val="24"/>
                  <w:szCs w:val="24"/>
                  <w:u w:val="single"/>
                </w:rPr>
                <w:t>ПрТ</w:t>
              </w:r>
            </w:hyperlink>
          </w:p>
        </w:tc>
        <w:tc>
          <w:tcPr>
            <w:tcW w:w="765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Зона природного ландшафта</w:t>
            </w:r>
          </w:p>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Цели выделения:</w:t>
            </w:r>
          </w:p>
          <w:p w:rsidR="00192E89" w:rsidRPr="00192E89" w:rsidRDefault="00192E89" w:rsidP="00192E89">
            <w:pPr>
              <w:spacing w:after="0" w:line="240" w:lineRule="auto"/>
              <w:ind w:left="80" w:right="182"/>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обеспечение правовых условий сохранения природного ландшафта, для которого характерно отсутствие хозяйственной деятельности.</w:t>
            </w:r>
          </w:p>
        </w:tc>
      </w:tr>
    </w:tbl>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2.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вспомогательными видами разрешенного использования, при условии соответствия строительным и противопожарным нормам и правилам, технологическим стандартам безопасности, а также санитарно-эпидемиологическим и экологическим нормам.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4" w:name="_Toc34212130"/>
      <w:r w:rsidRPr="00192E89">
        <w:rPr>
          <w:rFonts w:ascii="Times New Roman" w:eastAsia="Times New Roman" w:hAnsi="Times New Roman" w:cs="Times New Roman"/>
          <w:b/>
          <w:bCs/>
          <w:color w:val="000000"/>
          <w:sz w:val="27"/>
          <w:szCs w:val="27"/>
          <w:lang/>
        </w:rPr>
        <w:t>Статья 3</w:t>
      </w:r>
      <w:bookmarkEnd w:id="254"/>
      <w:r w:rsidRPr="00192E89">
        <w:rPr>
          <w:rFonts w:ascii="Times New Roman" w:eastAsia="Times New Roman" w:hAnsi="Times New Roman" w:cs="Times New Roman"/>
          <w:b/>
          <w:bCs/>
          <w:color w:val="000000"/>
          <w:sz w:val="27"/>
          <w:szCs w:val="27"/>
        </w:rPr>
        <w:t>6</w:t>
      </w:r>
      <w:r w:rsidRPr="00192E89">
        <w:rPr>
          <w:rFonts w:ascii="Times New Roman" w:eastAsia="Times New Roman" w:hAnsi="Times New Roman" w:cs="Times New Roman"/>
          <w:b/>
          <w:bCs/>
          <w:color w:val="000000"/>
          <w:sz w:val="27"/>
          <w:szCs w:val="27"/>
          <w:lang/>
        </w:rPr>
        <w:t>. Зоны с особыми условиями использования территории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На карте градостроительного зонирования территории МО «Андегский сельсовет» НАО отображены зоны с особыми условиями использования:</w:t>
      </w:r>
    </w:p>
    <w:p w:rsidR="00192E89" w:rsidRPr="00192E89" w:rsidRDefault="00192E89" w:rsidP="00192E89">
      <w:pPr>
        <w:numPr>
          <w:ilvl w:val="0"/>
          <w:numId w:val="2"/>
        </w:numPr>
        <w:spacing w:before="100" w:beforeAutospacing="1" w:after="0"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санитарно-защитные зоны:</w:t>
      </w:r>
    </w:p>
    <w:p w:rsidR="00192E89" w:rsidRPr="00192E89" w:rsidRDefault="00192E89" w:rsidP="00192E8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объектов производственной инфраструктуры;</w:t>
      </w:r>
    </w:p>
    <w:p w:rsidR="00192E89" w:rsidRPr="00192E89" w:rsidRDefault="00192E89" w:rsidP="00192E8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объектов инженерной инфраструктуры;</w:t>
      </w:r>
    </w:p>
    <w:p w:rsidR="00192E89" w:rsidRPr="00192E89" w:rsidRDefault="00192E89" w:rsidP="00192E89">
      <w:pPr>
        <w:numPr>
          <w:ilvl w:val="0"/>
          <w:numId w:val="4"/>
        </w:numPr>
        <w:spacing w:before="100" w:beforeAutospacing="1" w:after="0"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водоохранные зоны:</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береговая полоса;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прибрежная защитная полоса;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водоохранные зоны;</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 границах муниципального образования объектов культурного наследия, стоящих на государственной охране, не выявлено.</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 случае выявления объектов, обладающих признаками объектов культурного наследия, меры по обеспечению их сохранности должны приниматься в соответствии с Федеральным законом "Об объектах культурного наследия (памятниках истории и культуры) народов Российской Федерации" от 25.06.2002 N 73-ФЗ.</w:t>
      </w:r>
    </w:p>
    <w:p w:rsidR="00192E89" w:rsidRPr="00192E89" w:rsidRDefault="00192E89" w:rsidP="00192E8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bookmarkStart w:id="255" w:name="_Toc34212131"/>
      <w:bookmarkStart w:id="256" w:name="_Toc495507903"/>
      <w:bookmarkStart w:id="257" w:name="_Toc515276286"/>
      <w:bookmarkEnd w:id="255"/>
      <w:bookmarkEnd w:id="256"/>
      <w:r w:rsidRPr="00192E89">
        <w:rPr>
          <w:rFonts w:ascii="Times New Roman" w:eastAsia="Times New Roman" w:hAnsi="Times New Roman" w:cs="Times New Roman"/>
          <w:color w:val="000000"/>
          <w:sz w:val="27"/>
          <w:szCs w:val="27"/>
        </w:rPr>
        <w:t>Раздел III. Градостроительные регламенты</w:t>
      </w:r>
      <w:bookmarkEnd w:id="257"/>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bookmarkStart w:id="258" w:name="_Toc34212132"/>
      <w:bookmarkStart w:id="259" w:name="_Toc514746678"/>
      <w:bookmarkStart w:id="260" w:name="_Toc515276287"/>
      <w:bookmarkEnd w:id="258"/>
      <w:bookmarkEnd w:id="259"/>
      <w:r w:rsidRPr="00192E89">
        <w:rPr>
          <w:rFonts w:ascii="Times New Roman" w:eastAsia="Times New Roman" w:hAnsi="Times New Roman" w:cs="Times New Roman"/>
          <w:b/>
          <w:bCs/>
          <w:color w:val="000000"/>
          <w:sz w:val="27"/>
          <w:szCs w:val="27"/>
        </w:rPr>
        <w:t>Статья 3</w:t>
      </w:r>
      <w:bookmarkEnd w:id="260"/>
      <w:r w:rsidRPr="00192E89">
        <w:rPr>
          <w:rFonts w:ascii="Times New Roman" w:eastAsia="Times New Roman" w:hAnsi="Times New Roman" w:cs="Times New Roman"/>
          <w:b/>
          <w:bCs/>
          <w:color w:val="000000"/>
          <w:sz w:val="27"/>
          <w:szCs w:val="27"/>
        </w:rPr>
        <w:t>7. Зона застройки индивидуальными жилыми домами и малоэтажными жилыми домами блокированной застройки (ЖИ)</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 Основные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для индивидуального жилищного строительства (2.;</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малоэтажная многоквартирная жилая застройка (2.1.1);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для ведения личного подсобного хозяйства (приусадебный земельный участок) (2.2);</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блокированная жилая застройка (2.3);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коммунальное обслуживание (3.1);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дошкольное, начальное и среднее общее образование (3.5.1);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земельные участки (территории) общего пользования (12.0).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CellMar>
          <w:top w:w="15" w:type="dxa"/>
          <w:left w:w="15" w:type="dxa"/>
          <w:bottom w:w="15" w:type="dxa"/>
          <w:right w:w="15" w:type="dxa"/>
        </w:tblCellMar>
        <w:tblLook w:val="04A0"/>
      </w:tblPr>
      <w:tblGrid>
        <w:gridCol w:w="1615"/>
        <w:gridCol w:w="832"/>
        <w:gridCol w:w="1452"/>
        <w:gridCol w:w="128"/>
        <w:gridCol w:w="1056"/>
        <w:gridCol w:w="1118"/>
        <w:gridCol w:w="1019"/>
        <w:gridCol w:w="1337"/>
      </w:tblGrid>
      <w:tr w:rsidR="00192E89" w:rsidRPr="00192E89" w:rsidTr="00192E89">
        <w:trPr>
          <w:trHeight w:val="756"/>
        </w:trPr>
        <w:tc>
          <w:tcPr>
            <w:tcW w:w="1978"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86"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17" w:type="dxa"/>
            <w:gridSpan w:val="6"/>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1998"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Для индивидуального жилищного строительства, для ведения личного подсоб-</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ного хозяйства (приусадебный земельный участок)</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0" w:right="-109"/>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Мало-</w:t>
            </w:r>
          </w:p>
          <w:p w:rsidR="00192E89" w:rsidRPr="00192E89" w:rsidRDefault="00192E89" w:rsidP="00192E89">
            <w:pPr>
              <w:spacing w:after="0" w:line="240" w:lineRule="auto"/>
              <w:ind w:left="-110" w:right="-109"/>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этажная много-</w:t>
            </w:r>
          </w:p>
          <w:p w:rsidR="00192E89" w:rsidRPr="00192E89" w:rsidRDefault="00192E89" w:rsidP="00192E89">
            <w:pPr>
              <w:spacing w:after="0" w:line="240" w:lineRule="auto"/>
              <w:ind w:left="-110" w:right="-109"/>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квартирная жилая застройка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Блокированная жилая застройка</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Дошкольное, начальное и среднее общее образование</w:t>
            </w:r>
          </w:p>
        </w:tc>
        <w:tc>
          <w:tcPr>
            <w:tcW w:w="1276"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Коммунальное обслуживание</w:t>
            </w:r>
          </w:p>
        </w:tc>
      </w:tr>
      <w:tr w:rsidR="00192E89" w:rsidRPr="00192E89" w:rsidTr="00192E89">
        <w:tc>
          <w:tcPr>
            <w:tcW w:w="9781" w:type="dxa"/>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78"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8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998"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16</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16</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25</w:t>
            </w:r>
          </w:p>
        </w:tc>
        <w:tc>
          <w:tcPr>
            <w:tcW w:w="127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1978"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8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1998"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400</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400</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300</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1000</w:t>
            </w:r>
          </w:p>
        </w:tc>
        <w:tc>
          <w:tcPr>
            <w:tcW w:w="127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978"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8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1998"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1500</w:t>
            </w:r>
          </w:p>
        </w:tc>
        <w:tc>
          <w:tcPr>
            <w:tcW w:w="4819" w:type="dxa"/>
            <w:gridSpan w:val="4"/>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78"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8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85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559"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27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78"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8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85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559"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27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78"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8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185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559"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27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1978"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8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185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559"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p w:rsidR="00192E89" w:rsidRPr="00192E89" w:rsidRDefault="00192E89" w:rsidP="00192E89">
            <w:pPr>
              <w:spacing w:before="60"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35</w:t>
            </w:r>
          </w:p>
        </w:tc>
        <w:tc>
          <w:tcPr>
            <w:tcW w:w="127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9781" w:type="dxa"/>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градостроительства и архитектуры (за исключением объектов индивидуального жилищного строительства).</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 Расстояния до границы соседнего земельного участка по санитарно-бытовым условиям должны быть не менее:</w:t>
            </w:r>
          </w:p>
          <w:p w:rsidR="00192E89" w:rsidRPr="00192E89" w:rsidRDefault="00192E89" w:rsidP="00192E89">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от постройки для содержания скота и птицы – 4 м;</w:t>
            </w:r>
          </w:p>
          <w:p w:rsidR="00192E89" w:rsidRPr="00192E89" w:rsidRDefault="00192E89" w:rsidP="00192E89">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от других построек (сарая, бани, автостоянки и др.) – 1 м;</w:t>
            </w:r>
          </w:p>
          <w:p w:rsidR="00192E89" w:rsidRPr="00192E89" w:rsidRDefault="00192E89" w:rsidP="00192E89">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от стволов высокорослых деревьев – 4 м;</w:t>
            </w:r>
          </w:p>
          <w:p w:rsidR="00192E89" w:rsidRPr="00192E89" w:rsidRDefault="00192E89" w:rsidP="00192E89">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от стволов среднерослых деревьев – 2 м;</w:t>
            </w:r>
          </w:p>
          <w:p w:rsidR="00192E89" w:rsidRPr="00192E89" w:rsidRDefault="00192E89" w:rsidP="00192E89">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от кустарника – 1 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 Расстояние от дворового туалета до стен соседнего дома следует принимать не менее 12 м, до источника водоснабжения (колодца) – не менее 25 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 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 Минимальный процент озеленения для земельных участков жилой застройки – 25, для объектов дошкольного, начального и среднего общего образования – 50.</w:t>
            </w:r>
          </w:p>
        </w:tc>
      </w:tr>
      <w:tr w:rsidR="00192E89" w:rsidRPr="00192E89" w:rsidTr="00192E89">
        <w:tc>
          <w:tcPr>
            <w:tcW w:w="1890" w:type="dxa"/>
            <w:tcBorders>
              <w:top w:val="nil"/>
              <w:left w:val="nil"/>
              <w:bottom w:val="nil"/>
              <w:right w:val="nil"/>
            </w:tcBorders>
            <w:vAlign w:val="center"/>
            <w:hideMark/>
          </w:tcPr>
          <w:p w:rsidR="00192E89" w:rsidRPr="00192E89" w:rsidRDefault="00192E89" w:rsidP="00192E89">
            <w:pPr>
              <w:spacing w:after="0" w:line="0" w:lineRule="atLeast"/>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960" w:type="dxa"/>
            <w:tcBorders>
              <w:top w:val="nil"/>
              <w:left w:val="nil"/>
              <w:bottom w:val="nil"/>
              <w:right w:val="nil"/>
            </w:tcBorders>
            <w:vAlign w:val="center"/>
            <w:hideMark/>
          </w:tcPr>
          <w:p w:rsidR="00192E89" w:rsidRPr="00192E89" w:rsidRDefault="00192E89" w:rsidP="00192E89">
            <w:pPr>
              <w:spacing w:after="0" w:line="0" w:lineRule="atLeast"/>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1755" w:type="dxa"/>
            <w:tcBorders>
              <w:top w:val="nil"/>
              <w:left w:val="nil"/>
              <w:bottom w:val="nil"/>
              <w:right w:val="nil"/>
            </w:tcBorders>
            <w:vAlign w:val="center"/>
            <w:hideMark/>
          </w:tcPr>
          <w:p w:rsidR="00192E89" w:rsidRPr="00192E89" w:rsidRDefault="00192E89" w:rsidP="00192E89">
            <w:pPr>
              <w:spacing w:after="0" w:line="0" w:lineRule="atLeast"/>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135" w:type="dxa"/>
            <w:tcBorders>
              <w:top w:val="nil"/>
              <w:left w:val="nil"/>
              <w:bottom w:val="nil"/>
              <w:right w:val="nil"/>
            </w:tcBorders>
            <w:vAlign w:val="center"/>
            <w:hideMark/>
          </w:tcPr>
          <w:p w:rsidR="00192E89" w:rsidRPr="00192E89" w:rsidRDefault="00192E89" w:rsidP="00192E89">
            <w:pPr>
              <w:spacing w:after="0" w:line="0" w:lineRule="atLeast"/>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1305" w:type="dxa"/>
            <w:tcBorders>
              <w:top w:val="nil"/>
              <w:left w:val="nil"/>
              <w:bottom w:val="nil"/>
              <w:right w:val="nil"/>
            </w:tcBorders>
            <w:vAlign w:val="center"/>
            <w:hideMark/>
          </w:tcPr>
          <w:p w:rsidR="00192E89" w:rsidRPr="00192E89" w:rsidRDefault="00192E89" w:rsidP="00192E89">
            <w:pPr>
              <w:spacing w:after="0" w:line="0" w:lineRule="atLeast"/>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1155" w:type="dxa"/>
            <w:tcBorders>
              <w:top w:val="nil"/>
              <w:left w:val="nil"/>
              <w:bottom w:val="nil"/>
              <w:right w:val="nil"/>
            </w:tcBorders>
            <w:vAlign w:val="center"/>
            <w:hideMark/>
          </w:tcPr>
          <w:p w:rsidR="00192E89" w:rsidRPr="00192E89" w:rsidRDefault="00192E89" w:rsidP="00192E89">
            <w:pPr>
              <w:spacing w:after="0" w:line="0" w:lineRule="atLeast"/>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1110" w:type="dxa"/>
            <w:tcBorders>
              <w:top w:val="nil"/>
              <w:left w:val="nil"/>
              <w:bottom w:val="nil"/>
              <w:right w:val="nil"/>
            </w:tcBorders>
            <w:vAlign w:val="center"/>
            <w:hideMark/>
          </w:tcPr>
          <w:p w:rsidR="00192E89" w:rsidRPr="00192E89" w:rsidRDefault="00192E89" w:rsidP="00192E89">
            <w:pPr>
              <w:spacing w:after="0" w:line="0" w:lineRule="atLeast"/>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1455" w:type="dxa"/>
            <w:tcBorders>
              <w:top w:val="nil"/>
              <w:left w:val="nil"/>
              <w:bottom w:val="nil"/>
              <w:right w:val="nil"/>
            </w:tcBorders>
            <w:vAlign w:val="center"/>
            <w:hideMark/>
          </w:tcPr>
          <w:p w:rsidR="00192E89" w:rsidRPr="00192E89" w:rsidRDefault="00192E89" w:rsidP="00192E89">
            <w:pPr>
              <w:spacing w:after="0" w:line="0" w:lineRule="atLeast"/>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r>
    </w:tbl>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Примечание 1.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Примечание 2. Вспомогательные строения, за исключением автостоянок, размещать со стороны улиц не допускается.</w:t>
      </w:r>
    </w:p>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Примечание 3.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 Условно разрешенные виды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оказание услуг связи (3.2.3);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бытовое обслуживание (3.3);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амбулаторно-поликлиническое обслуживание (3.4.1);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религиозное использование (3.7);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амбулаторное ветеринарное обслуживание (3.10.1);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магазин (4.4);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общественное питание (4.6);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гостиничное обслуживание (4.7);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спорт (5.1),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связь (6.8).</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785"/>
        <w:gridCol w:w="907"/>
        <w:gridCol w:w="2054"/>
        <w:gridCol w:w="1101"/>
        <w:gridCol w:w="902"/>
        <w:gridCol w:w="1255"/>
        <w:gridCol w:w="553"/>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gridSpan w:val="5"/>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Бытовое обслуживание, амбулаторно-поликлиническое обслуживание амбулаторное ветеринарное обслуживание, общественное питание, оказание услуг связи, гостиничное обслуживание</w:t>
            </w:r>
          </w:p>
        </w:tc>
        <w:tc>
          <w:tcPr>
            <w:tcW w:w="1419"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Спорт</w:t>
            </w:r>
          </w:p>
        </w:tc>
        <w:tc>
          <w:tcPr>
            <w:tcW w:w="99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Магазины</w:t>
            </w:r>
          </w:p>
        </w:tc>
        <w:tc>
          <w:tcPr>
            <w:tcW w:w="1346"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Религиозное использование</w:t>
            </w:r>
          </w:p>
        </w:tc>
        <w:tc>
          <w:tcPr>
            <w:tcW w:w="638"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Связь</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41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99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34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63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141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c>
          <w:tcPr>
            <w:tcW w:w="99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134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63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gridSpan w:val="5"/>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41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99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34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63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41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w:t>
            </w:r>
          </w:p>
        </w:tc>
        <w:tc>
          <w:tcPr>
            <w:tcW w:w="99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34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63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41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99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984"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41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99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34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40</w:t>
            </w:r>
          </w:p>
        </w:tc>
        <w:tc>
          <w:tcPr>
            <w:tcW w:w="63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градостроительства и архитектуры.</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 Минимальный процент озеленения – 10, для объектов спорта – 50, для  поликлиник– 40.</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3. Вспомогательные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ведение огородничества (13.,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хранение автотранспорта (2.7.1).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37"/>
        <w:gridCol w:w="929"/>
        <w:gridCol w:w="2580"/>
        <w:gridCol w:w="3211"/>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gridSpan w:val="2"/>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2976"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Хранение автотранспорта</w:t>
            </w:r>
          </w:p>
        </w:tc>
        <w:tc>
          <w:tcPr>
            <w:tcW w:w="3829"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Ведение огородничества</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97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382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297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382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297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382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1500</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97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382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97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382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297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c>
          <w:tcPr>
            <w:tcW w:w="382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2976"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382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Нет</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4. Ограничения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не допускается размещение объектов, причиняющих вред окружающей среде и санитарно-эпидемиологическому благополучию населения.</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36 настоящих Правил, на них устанавливаются ограничения использования в соответствии с законодательством Российской Федерации.</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bookmarkStart w:id="261" w:name="_Toc34212133"/>
      <w:bookmarkStart w:id="262" w:name="_Toc514746683"/>
      <w:bookmarkStart w:id="263" w:name="_Toc515276292"/>
      <w:bookmarkEnd w:id="261"/>
      <w:bookmarkEnd w:id="262"/>
      <w:r w:rsidRPr="00192E89">
        <w:rPr>
          <w:rFonts w:ascii="Times New Roman" w:eastAsia="Times New Roman" w:hAnsi="Times New Roman" w:cs="Times New Roman"/>
          <w:b/>
          <w:bCs/>
          <w:color w:val="000000"/>
          <w:sz w:val="27"/>
          <w:szCs w:val="27"/>
        </w:rPr>
        <w:t>Статья 3</w:t>
      </w:r>
      <w:bookmarkEnd w:id="263"/>
      <w:r w:rsidRPr="00192E89">
        <w:rPr>
          <w:rFonts w:ascii="Times New Roman" w:eastAsia="Times New Roman" w:hAnsi="Times New Roman" w:cs="Times New Roman"/>
          <w:b/>
          <w:bCs/>
          <w:color w:val="000000"/>
          <w:sz w:val="27"/>
          <w:szCs w:val="27"/>
        </w:rPr>
        <w:t>8. Зона делового, общественного и коммерческого назначения (ОД)</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 Основные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коммунальное обслуживание (3.;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shd w:val="clear" w:color="auto" w:fill="FFFFFF"/>
        </w:rPr>
        <w:t>социальное обслуживание (3.;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бытовое обслуживание (3.;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амбулаторно-поликлиническое обслуживание (3.4.1);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культурное развитие (3.6);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религиозное использование (3.7);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общественное управление (3.8);</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обеспечение научной деятельности (3.9);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деловое управление (4.1);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объекты торговли (торговые центры, торгово-развлекательные центры (комплексы) (4.2);</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рынки (4.3);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магазины (4.4);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банковская и страховая деятельность (4.5);</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общественное питание (4.6);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гостиничное обслуживание (4.7);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развлечения (4.8);</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выставочно-ярмарочная деятельность (4.10);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спорт (5.1);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обеспечение внутреннего правопорядка (8.3);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историко-культурная деятельность (9.3);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земельные участки (территории) общего пользования (12.0).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3456"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3"/>
        <w:gridCol w:w="419"/>
        <w:gridCol w:w="808"/>
        <w:gridCol w:w="726"/>
        <w:gridCol w:w="1416"/>
        <w:gridCol w:w="700"/>
        <w:gridCol w:w="720"/>
        <w:gridCol w:w="725"/>
        <w:gridCol w:w="661"/>
      </w:tblGrid>
      <w:tr w:rsidR="00192E89" w:rsidRPr="00192E89" w:rsidTr="00192E89">
        <w:trPr>
          <w:tblCellSpacing w:w="15" w:type="dxa"/>
        </w:trPr>
        <w:tc>
          <w:tcPr>
            <w:tcW w:w="588" w:type="dxa"/>
            <w:vMerge w:val="restart"/>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Виды параметров</w:t>
            </w:r>
          </w:p>
        </w:tc>
        <w:tc>
          <w:tcPr>
            <w:tcW w:w="1025" w:type="dxa"/>
            <w:vMerge w:val="restart"/>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Едини-цы измере-ния</w:t>
            </w:r>
          </w:p>
        </w:tc>
        <w:tc>
          <w:tcPr>
            <w:tcW w:w="8099" w:type="dxa"/>
            <w:gridSpan w:val="7"/>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Общественное управление, обеспечение научной деятельности, религиозное использование, деловое управление, банковская и страховая деятельность, объекты торговли (торговые центры, торгово-развлекательные центры (комплексы), гостиничное 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Социальное обслуживание бытовое обслуживание,</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рынки,</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магазины, общественное питание, культурное развитие,</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развлечения, выставочно-ярмарочная деятельность, обеспечение внутреннего правопорядка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Амбулаторнополиклиническое 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Историко-культурная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Религиозное использование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Коммунальное обслуживание</w:t>
            </w:r>
          </w:p>
        </w:tc>
        <w:tc>
          <w:tcPr>
            <w:tcW w:w="196"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Спорт</w:t>
            </w:r>
          </w:p>
        </w:tc>
      </w:tr>
      <w:tr w:rsidR="00192E89" w:rsidRPr="00192E89" w:rsidTr="00192E89">
        <w:trPr>
          <w:tblCellSpacing w:w="15" w:type="dxa"/>
        </w:trPr>
        <w:tc>
          <w:tcPr>
            <w:tcW w:w="9850" w:type="dxa"/>
            <w:gridSpan w:val="9"/>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Предельные размеры земельных участков</w:t>
            </w:r>
          </w:p>
        </w:tc>
      </w:tr>
      <w:tr w:rsidR="00192E89" w:rsidRPr="00192E89" w:rsidTr="00192E89">
        <w:trPr>
          <w:tblCellSpacing w:w="15"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Минимальная ширина земельного участка</w:t>
            </w:r>
          </w:p>
        </w:tc>
        <w:tc>
          <w:tcPr>
            <w:tcW w:w="1025"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Не подлежит установлению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w:t>
            </w:r>
          </w:p>
        </w:tc>
        <w:tc>
          <w:tcPr>
            <w:tcW w:w="196"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10</w:t>
            </w:r>
          </w:p>
        </w:tc>
      </w:tr>
      <w:tr w:rsidR="00192E89" w:rsidRPr="00192E89" w:rsidTr="00192E89">
        <w:trPr>
          <w:tblCellSpacing w:w="15"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Минимальная площадь земельного участка</w:t>
            </w:r>
          </w:p>
        </w:tc>
        <w:tc>
          <w:tcPr>
            <w:tcW w:w="1025"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Не подлежит установлению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4</w:t>
            </w:r>
          </w:p>
        </w:tc>
        <w:tc>
          <w:tcPr>
            <w:tcW w:w="196"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500</w:t>
            </w:r>
          </w:p>
        </w:tc>
      </w:tr>
      <w:tr w:rsidR="00192E89" w:rsidRPr="00192E89" w:rsidTr="00192E89">
        <w:trPr>
          <w:tblCellSpacing w:w="15"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Максимальная площадь земельного участка</w:t>
            </w:r>
          </w:p>
        </w:tc>
        <w:tc>
          <w:tcPr>
            <w:tcW w:w="1025"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кв. м</w:t>
            </w:r>
          </w:p>
        </w:tc>
        <w:tc>
          <w:tcPr>
            <w:tcW w:w="8099" w:type="dxa"/>
            <w:gridSpan w:val="7"/>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Не подлежит установлению</w:t>
            </w:r>
          </w:p>
        </w:tc>
      </w:tr>
      <w:tr w:rsidR="00192E89" w:rsidRPr="00192E89" w:rsidTr="00192E89">
        <w:trPr>
          <w:tblCellSpacing w:w="15" w:type="dxa"/>
        </w:trPr>
        <w:tc>
          <w:tcPr>
            <w:tcW w:w="9850" w:type="dxa"/>
            <w:gridSpan w:val="9"/>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Предельные параметры разрешенного строительства, реконструкции объектов капитального строительства</w:t>
            </w:r>
          </w:p>
        </w:tc>
      </w:tr>
      <w:tr w:rsidR="00192E89" w:rsidRPr="00192E89" w:rsidTr="00192E89">
        <w:trPr>
          <w:tblCellSpacing w:w="15"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Минимальный отступ от границ земельного участка</w:t>
            </w:r>
          </w:p>
        </w:tc>
        <w:tc>
          <w:tcPr>
            <w:tcW w:w="1025"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0</w:t>
            </w:r>
          </w:p>
        </w:tc>
        <w:tc>
          <w:tcPr>
            <w:tcW w:w="196"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w:t>
            </w:r>
          </w:p>
        </w:tc>
      </w:tr>
      <w:tr w:rsidR="00192E89" w:rsidRPr="00192E89" w:rsidTr="00192E89">
        <w:trPr>
          <w:tblCellSpacing w:w="15"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Минимальный отступ от границ земельного участка (со стороны красных линий)</w:t>
            </w:r>
          </w:p>
        </w:tc>
        <w:tc>
          <w:tcPr>
            <w:tcW w:w="1025"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0</w:t>
            </w:r>
          </w:p>
        </w:tc>
        <w:tc>
          <w:tcPr>
            <w:tcW w:w="196"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6</w:t>
            </w:r>
          </w:p>
        </w:tc>
      </w:tr>
      <w:tr w:rsidR="00192E89" w:rsidRPr="00192E89" w:rsidTr="00192E89">
        <w:trPr>
          <w:tblCellSpacing w:w="15"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Предельное количество этажей</w:t>
            </w:r>
          </w:p>
        </w:tc>
        <w:tc>
          <w:tcPr>
            <w:tcW w:w="1025"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этаж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Не подлежит установлению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Не подлежит установлению</w:t>
            </w:r>
          </w:p>
        </w:tc>
        <w:tc>
          <w:tcPr>
            <w:tcW w:w="196"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3</w:t>
            </w:r>
          </w:p>
        </w:tc>
      </w:tr>
      <w:tr w:rsidR="00192E89" w:rsidRPr="00192E89" w:rsidTr="00192E89">
        <w:trPr>
          <w:tblCellSpacing w:w="15" w:type="dxa"/>
        </w:trPr>
        <w:tc>
          <w:tcPr>
            <w:tcW w:w="588"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Максимальный процент застройки в границах земельного участка</w:t>
            </w:r>
          </w:p>
        </w:tc>
        <w:tc>
          <w:tcPr>
            <w:tcW w:w="1025"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Не подлежит установлению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80</w:t>
            </w:r>
          </w:p>
        </w:tc>
        <w:tc>
          <w:tcPr>
            <w:tcW w:w="196" w:type="dxa"/>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50, для плоскостных сооружений - 100</w:t>
            </w:r>
          </w:p>
        </w:tc>
      </w:tr>
      <w:tr w:rsidR="00192E89" w:rsidRPr="00192E89" w:rsidTr="00192E89">
        <w:trPr>
          <w:tblCellSpacing w:w="15" w:type="dxa"/>
        </w:trPr>
        <w:tc>
          <w:tcPr>
            <w:tcW w:w="9850" w:type="dxa"/>
            <w:gridSpan w:val="9"/>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Иные предельные параметры разрешенного строительства, реконструкции объектов капитального строительства</w:t>
            </w:r>
          </w:p>
        </w:tc>
      </w:tr>
      <w:tr w:rsidR="00192E89" w:rsidRPr="00192E89" w:rsidTr="00192E89">
        <w:trPr>
          <w:tblCellSpacing w:w="15" w:type="dxa"/>
        </w:trPr>
        <w:tc>
          <w:tcPr>
            <w:tcW w:w="9850" w:type="dxa"/>
            <w:gridSpan w:val="9"/>
            <w:tcBorders>
              <w:top w:val="outset" w:sz="6" w:space="0" w:color="auto"/>
              <w:left w:val="outset" w:sz="6" w:space="0" w:color="auto"/>
              <w:bottom w:val="outset" w:sz="6" w:space="0" w:color="auto"/>
              <w:right w:val="outset" w:sz="6"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градостроительства и архитектуры.</w:t>
            </w:r>
          </w:p>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0"/>
                <w:szCs w:val="10"/>
              </w:rPr>
              <w:t>2. Минимальный процент озеленения – 10, для объектов спорта – 25, для объектов обеспечения научной деятельности – 30.</w:t>
            </w:r>
          </w:p>
        </w:tc>
      </w:tr>
    </w:tbl>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 Условно разрешенные виды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служебные гаражи (4.9);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объекты дорожного сервиса (4.9.1);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пищевая промышленность (6.4);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склады (6.9);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связь (6.8).</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72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993"/>
        <w:gridCol w:w="1040"/>
        <w:gridCol w:w="1993"/>
        <w:gridCol w:w="2166"/>
        <w:gridCol w:w="1473"/>
      </w:tblGrid>
      <w:tr w:rsidR="00192E89" w:rsidRPr="00192E89" w:rsidTr="00192E89">
        <w:trPr>
          <w:trHeight w:val="756"/>
        </w:trPr>
        <w:tc>
          <w:tcPr>
            <w:tcW w:w="1150" w:type="pct"/>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600" w:type="pct"/>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3150" w:type="pct"/>
            <w:gridSpan w:val="3"/>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Служебные гаражи, бъекты дорожного сервиса</w:t>
            </w:r>
          </w:p>
        </w:tc>
        <w:tc>
          <w:tcPr>
            <w:tcW w:w="125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0" w:right="-109"/>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Пищевая промышленность, склады,</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Связь</w:t>
            </w:r>
          </w:p>
        </w:tc>
      </w:tr>
      <w:tr w:rsidR="00192E89" w:rsidRPr="00192E89" w:rsidTr="00192E89">
        <w:tc>
          <w:tcPr>
            <w:tcW w:w="5000" w:type="pct"/>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1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1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12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11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11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12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1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3150" w:type="pct"/>
            <w:gridSpan w:val="3"/>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5000" w:type="pct"/>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1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1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12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1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1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2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1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11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12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11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11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12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5000" w:type="pct"/>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5000" w:type="pct"/>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Нет.</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3. Вспомогательные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хранение автотранспорта (2.7..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служебные гаражи (4.9);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объекты дорожного сервиса (4.9.1)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склады (6.9).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38"/>
        <w:gridCol w:w="929"/>
        <w:gridCol w:w="2360"/>
        <w:gridCol w:w="2003"/>
        <w:gridCol w:w="1427"/>
      </w:tblGrid>
      <w:tr w:rsidR="00192E89" w:rsidRPr="00192E89" w:rsidTr="00192E89">
        <w:trPr>
          <w:trHeight w:val="756"/>
        </w:trPr>
        <w:tc>
          <w:tcPr>
            <w:tcW w:w="1986"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3" w:type="dxa"/>
            <w:gridSpan w:val="3"/>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2834"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Объекты дорожного сервиса, служебные гаражи</w:t>
            </w:r>
          </w:p>
        </w:tc>
        <w:tc>
          <w:tcPr>
            <w:tcW w:w="2268"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Хранение автотранспорта</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Склады</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8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2268"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28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2268"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3" w:type="dxa"/>
            <w:gridSpan w:val="3"/>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8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2268"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8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2268"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28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2268"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28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2268"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Нет.</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4. Ограничения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не допускается размещение объектов, причиняющих вред окружающей среде и санитарно-эпидемиологическому благополучию населения.</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36 настоящих Правил, на них устанавливаются ограничения использования в соответствии с законодательством Российской Федерации.</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bookmarkStart w:id="264" w:name="_Toc34212134"/>
      <w:bookmarkStart w:id="265" w:name="_Toc514746690"/>
      <w:bookmarkStart w:id="266" w:name="_Toc515276299"/>
      <w:bookmarkEnd w:id="264"/>
      <w:bookmarkEnd w:id="265"/>
      <w:r w:rsidRPr="00192E89">
        <w:rPr>
          <w:rFonts w:ascii="Times New Roman" w:eastAsia="Times New Roman" w:hAnsi="Times New Roman" w:cs="Times New Roman"/>
          <w:b/>
          <w:bCs/>
          <w:color w:val="000000"/>
          <w:sz w:val="27"/>
          <w:szCs w:val="27"/>
        </w:rPr>
        <w:t>Статья 4</w:t>
      </w:r>
      <w:bookmarkEnd w:id="266"/>
      <w:r w:rsidRPr="00192E89">
        <w:rPr>
          <w:rFonts w:ascii="Times New Roman" w:eastAsia="Times New Roman" w:hAnsi="Times New Roman" w:cs="Times New Roman"/>
          <w:b/>
          <w:bCs/>
          <w:color w:val="000000"/>
          <w:sz w:val="27"/>
          <w:szCs w:val="27"/>
        </w:rPr>
        <w:t>0. Производственная зона (ПП)</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1. Основные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производственная деятельность (6.0);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легкая промышленность (6.3);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фармацевтическая промышленность (6.3.1);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пищевая промышленность (6.;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shd w:val="clear" w:color="auto" w:fill="FFFFFF"/>
        </w:rPr>
        <w:t>нефтехимическая промышленность (6.;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строительная промышленность (6.;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энергетика (6.;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связь (6.;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склады (6.;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коммунальное обслуживание (3.1);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обеспечение научной деятельности (3.9);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ветеринарное обслуживание (3.10);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деловое управление (4.1);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служебные гаражи (4.9);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объекты дорожного сервиса (4.9.1);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автомобильный транспорт (7.2);</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водный транспорт (7.3);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воздушный транспорт (7.4);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трубопроводный транспорт (7.5);</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обеспечение внутреннего правопорядка (8.3);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земельные участки (территории) общего пользования (12.0);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690"/>
        <w:gridCol w:w="800"/>
        <w:gridCol w:w="1409"/>
        <w:gridCol w:w="1155"/>
        <w:gridCol w:w="1249"/>
        <w:gridCol w:w="911"/>
        <w:gridCol w:w="1343"/>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gridSpan w:val="5"/>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1558"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Производственная деятельность;</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легкая промышленность;</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фармацевтическая промышленность;</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пищевая промышленность; нефтехимическая промышленность;</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строительная промышленность;</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энергетика;</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склады;</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ветеринарное обслуживание.</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Деловое управление;</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обеспечение научной деятельности; </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обеспечение внутреннего правопорядка</w:t>
            </w:r>
          </w:p>
        </w:tc>
        <w:tc>
          <w:tcPr>
            <w:tcW w:w="1135"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Автомобильный транспорт;</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водный транспорт;</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воздушный транспорт,</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Служебные гаражи, объекты дорожного сервиса</w:t>
            </w:r>
          </w:p>
        </w:tc>
        <w:tc>
          <w:tcPr>
            <w:tcW w:w="1561"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Коммунальное обслуживание, трубопроводный транспорт связь</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55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c>
          <w:tcPr>
            <w:tcW w:w="11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156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155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c>
          <w:tcPr>
            <w:tcW w:w="11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156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gridSpan w:val="5"/>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55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1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156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55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1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56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155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11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156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155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1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156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Минимальный процент озеленения санитарно-защитной зоны для предприятий IV, V классов опасности – не менее 60% площади; для предприятий II и III класса опасности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 Минимальный процент озеленения земельного участка – 10.</w:t>
            </w:r>
          </w:p>
        </w:tc>
      </w:tr>
    </w:tbl>
    <w:p w:rsidR="00192E89" w:rsidRPr="00192E89" w:rsidRDefault="00192E89" w:rsidP="00192E89">
      <w:pPr>
        <w:spacing w:before="120"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192E89" w:rsidRPr="00192E89" w:rsidRDefault="00192E89" w:rsidP="00192E89">
      <w:pPr>
        <w:spacing w:before="120"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2. Условно разрешенные виды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бытовое обслуживание (3.3);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общежития (3.2.4);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магазины (4.4).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51"/>
        <w:gridCol w:w="935"/>
        <w:gridCol w:w="2904"/>
        <w:gridCol w:w="2867"/>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gridSpan w:val="2"/>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Магазины, бытовое обслуживание</w:t>
            </w:r>
          </w:p>
        </w:tc>
        <w:tc>
          <w:tcPr>
            <w:tcW w:w="340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Общежития</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34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340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34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34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34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34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градостроительства и архитектуры.</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 Минимальный процент озеленения – 10.</w:t>
            </w:r>
          </w:p>
        </w:tc>
      </w:tr>
    </w:tbl>
    <w:p w:rsidR="00192E89" w:rsidRPr="00192E89" w:rsidRDefault="00192E89" w:rsidP="00192E89">
      <w:pPr>
        <w:numPr>
          <w:ilvl w:val="0"/>
          <w:numId w:val="5"/>
        </w:numPr>
        <w:spacing w:before="100" w:beforeAutospacing="1" w:after="100" w:afterAutospacing="1" w:line="240" w:lineRule="auto"/>
        <w:ind w:left="1287"/>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3. Вспомогательные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общественное питание (4.6);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общежития (3.2.4);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хранение автотранспорта (2.7.1);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гостиничное обслуживание (4.7);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воздушный транспорт (7.4).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677"/>
        <w:gridCol w:w="860"/>
        <w:gridCol w:w="1240"/>
        <w:gridCol w:w="1105"/>
        <w:gridCol w:w="993"/>
        <w:gridCol w:w="1410"/>
        <w:gridCol w:w="1272"/>
      </w:tblGrid>
      <w:tr w:rsidR="00192E89" w:rsidRPr="00192E89" w:rsidTr="00192E89">
        <w:trPr>
          <w:trHeight w:val="756"/>
        </w:trPr>
        <w:tc>
          <w:tcPr>
            <w:tcW w:w="1985"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4" w:type="dxa"/>
            <w:gridSpan w:val="5"/>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Общественное питание</w:t>
            </w:r>
          </w:p>
        </w:tc>
        <w:tc>
          <w:tcPr>
            <w:tcW w:w="1275"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Гостиничное управление</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Общежития</w:t>
            </w:r>
          </w:p>
        </w:tc>
        <w:tc>
          <w:tcPr>
            <w:tcW w:w="1560"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Воздушный транспорт</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Хранение автотранспорта</w:t>
            </w:r>
          </w:p>
        </w:tc>
      </w:tr>
      <w:tr w:rsidR="00192E89" w:rsidRPr="00192E89" w:rsidTr="00192E89">
        <w:tc>
          <w:tcPr>
            <w:tcW w:w="8364" w:type="dxa"/>
            <w:gridSpan w:val="6"/>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41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27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560"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141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27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1560"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4" w:type="dxa"/>
            <w:gridSpan w:val="5"/>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41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27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560"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41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27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560"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141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127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1560"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141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27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134"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c>
          <w:tcPr>
            <w:tcW w:w="1560"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При строительстве (реконструкции) объектов капитального строительства освещение, цветовое решение фасадов, кровель, элементов благоустройства, комплексное благоустройство территории необходимо согласовывать с органами градостроительства и архитектуры.</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 Минимальный процент озеленения – 10.</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4. Ограничения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Размещение объектов производства размещать с учетом соблюдения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36 настоящих Правил, на них устанавливаются ограничения использования в соответствии с законодательством Российской Федерации.</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bookmarkStart w:id="267" w:name="_Toc34212135"/>
      <w:bookmarkStart w:id="268" w:name="_Toc514746691"/>
      <w:bookmarkStart w:id="269" w:name="_Toc515276300"/>
      <w:bookmarkEnd w:id="267"/>
      <w:bookmarkEnd w:id="268"/>
      <w:r w:rsidRPr="00192E89">
        <w:rPr>
          <w:rFonts w:ascii="Times New Roman" w:eastAsia="Times New Roman" w:hAnsi="Times New Roman" w:cs="Times New Roman"/>
          <w:b/>
          <w:bCs/>
          <w:color w:val="000000"/>
          <w:sz w:val="27"/>
          <w:szCs w:val="27"/>
        </w:rPr>
        <w:t>Статья 4</w:t>
      </w:r>
      <w:bookmarkEnd w:id="269"/>
      <w:r w:rsidRPr="00192E89">
        <w:rPr>
          <w:rFonts w:ascii="Times New Roman" w:eastAsia="Times New Roman" w:hAnsi="Times New Roman" w:cs="Times New Roman"/>
          <w:b/>
          <w:bCs/>
          <w:color w:val="000000"/>
          <w:sz w:val="27"/>
          <w:szCs w:val="27"/>
        </w:rPr>
        <w:t>1. Коммунальная зона (ПК)</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1. Основные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склады (6.9);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хранение автотранспорта (2.7.1);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коммунальное обслуживание (3.1);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ветеринарное обслуживание (3.10);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хранение и переработка сельскохозяйственной продукции (1.1;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обеспечение сельскохозяйственного производства (1.18);</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магазины (4.4);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служебные гаражи (4.9);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объекты дорожного сервиса (4.9.1);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причалы маломерных судов (5.4);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связь (6.8);</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автомобильный транспорт (7.2);</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водный транспорт (7.3);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трубопроводный транспорт (7.5);</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обеспечение внутреннего правопорядка (8.3);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земельные участки (территории) общего пользования (12.0).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72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193"/>
        <w:gridCol w:w="688"/>
        <w:gridCol w:w="1518"/>
        <w:gridCol w:w="1335"/>
        <w:gridCol w:w="1108"/>
        <w:gridCol w:w="724"/>
        <w:gridCol w:w="991"/>
        <w:gridCol w:w="1108"/>
      </w:tblGrid>
      <w:tr w:rsidR="00192E89" w:rsidRPr="00192E89" w:rsidTr="00192E89">
        <w:trPr>
          <w:trHeight w:val="756"/>
        </w:trPr>
        <w:tc>
          <w:tcPr>
            <w:tcW w:w="750" w:type="pct"/>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400" w:type="pct"/>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3800" w:type="pct"/>
            <w:gridSpan w:val="6"/>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Склады;</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хранение и переработка сельскохозяйственной продукции;</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обеспечение сельскохозяйственного производства, ветеринарное обслуживание</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Магазины;  причалы маломерных судов,</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обеспечение внутреннего правопорядка</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Коммунальное обслуживание, трубопроводный транспорт, связь</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Служебные гаражи,</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объекты дорожного сервиса</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Хранение автотранспорта</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Автомобильный транспорт;</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водный транспорт</w:t>
            </w:r>
          </w:p>
        </w:tc>
      </w:tr>
      <w:tr w:rsidR="00192E89" w:rsidRPr="00192E89" w:rsidTr="00192E89">
        <w:tc>
          <w:tcPr>
            <w:tcW w:w="3700" w:type="pct"/>
            <w:gridSpan w:val="6"/>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r>
      <w:tr w:rsidR="00192E89" w:rsidRPr="00192E89" w:rsidTr="00192E89">
        <w:tc>
          <w:tcPr>
            <w:tcW w:w="7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4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7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4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7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4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3100" w:type="pct"/>
            <w:gridSpan w:val="5"/>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5000" w:type="pct"/>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7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4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7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4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 для объектов пожарной охраны – 10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7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4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7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4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7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5000" w:type="pct"/>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5000" w:type="pct"/>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Минимальный процент озеленения земельного участка – 10.</w:t>
            </w:r>
          </w:p>
        </w:tc>
      </w:tr>
    </w:tbl>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2. Условно разрешенные виды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животноводство (1.7);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общественное использование объектов капитального строительства (3.0)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предпринимательство (4.0)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спорт (5.1).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легкая промышленность (6.3);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фармацевтическая промышленность (6.3.1);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пищевая промышленность (6.4);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целлюлозно-бумажная промышленность (6.11);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строительная промышленность (6.6);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воздушный транспорт (7.4).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434"/>
        <w:gridCol w:w="757"/>
        <w:gridCol w:w="1430"/>
        <w:gridCol w:w="1613"/>
        <w:gridCol w:w="1293"/>
        <w:gridCol w:w="810"/>
        <w:gridCol w:w="1220"/>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gridSpan w:val="5"/>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1986"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Легкая промышленность, строительная промышленность, фармацевтическая промышленность, пищевая промышленность, целлюлозно-бумажная промышленность</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Общественное использование объектов капитального строительства, предпринимательство</w:t>
            </w:r>
          </w:p>
        </w:tc>
        <w:tc>
          <w:tcPr>
            <w:tcW w:w="1559"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Воздушный транспорт</w:t>
            </w:r>
          </w:p>
        </w:tc>
        <w:tc>
          <w:tcPr>
            <w:tcW w:w="851"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Спорт</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Животноводство</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98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55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85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198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155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85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400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gridSpan w:val="5"/>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98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55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85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rPr>
          <w:trHeight w:val="1217"/>
        </w:trPr>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98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55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85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198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55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85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1986"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c>
          <w:tcPr>
            <w:tcW w:w="141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55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85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40, для объектов спорта – 50</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7"/>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Минимальный процент озеленения санитарно-защитной зоны для предприятий IV, V классов опасности – не менее 60% площади.</w:t>
            </w:r>
          </w:p>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 Минимальный процент озеленения земельного участка – 10, для объектов спорта - 25</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3. Вспомогательные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питомники (1.17);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общественное питание (4.6).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51"/>
        <w:gridCol w:w="935"/>
        <w:gridCol w:w="2412"/>
        <w:gridCol w:w="3359"/>
      </w:tblGrid>
      <w:tr w:rsidR="00192E89" w:rsidRPr="00192E89" w:rsidTr="00192E89">
        <w:trPr>
          <w:trHeight w:val="756"/>
        </w:trPr>
        <w:tc>
          <w:tcPr>
            <w:tcW w:w="1985"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4" w:type="dxa"/>
            <w:gridSpan w:val="2"/>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Питомники</w:t>
            </w:r>
          </w:p>
        </w:tc>
        <w:tc>
          <w:tcPr>
            <w:tcW w:w="3969"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Общественное питание</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8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396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28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396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4"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8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396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rPr>
          <w:trHeight w:val="1217"/>
        </w:trPr>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8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396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28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396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283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396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Минимальный процент озеленения земельного участка – 10.</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4. Ограничения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Размещение объектов производства размещать с учетом соблюдения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36 настоящих Правил, на них устанавливаются ограничения использования в соответствии с законодательством Российской Федерации.</w:t>
      </w:r>
    </w:p>
    <w:p w:rsidR="00192E89" w:rsidRPr="00192E89" w:rsidRDefault="00192E89" w:rsidP="00192E89">
      <w:pPr>
        <w:numPr>
          <w:ilvl w:val="0"/>
          <w:numId w:val="5"/>
        </w:numPr>
        <w:spacing w:before="100" w:beforeAutospacing="1" w:after="100" w:afterAutospacing="1" w:line="240" w:lineRule="auto"/>
        <w:ind w:left="1287"/>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bookmarkStart w:id="270" w:name="_Toc34212136"/>
      <w:bookmarkStart w:id="271" w:name="_Toc532567360"/>
      <w:bookmarkStart w:id="272" w:name="_Toc514746693"/>
      <w:bookmarkStart w:id="273" w:name="_Toc515276302"/>
      <w:bookmarkEnd w:id="270"/>
      <w:bookmarkEnd w:id="271"/>
      <w:bookmarkEnd w:id="272"/>
      <w:r w:rsidRPr="00192E89">
        <w:rPr>
          <w:rFonts w:ascii="Times New Roman" w:eastAsia="Times New Roman" w:hAnsi="Times New Roman" w:cs="Times New Roman"/>
          <w:b/>
          <w:bCs/>
          <w:color w:val="000000"/>
          <w:sz w:val="27"/>
          <w:szCs w:val="27"/>
        </w:rPr>
        <w:t>Статья </w:t>
      </w:r>
      <w:bookmarkEnd w:id="273"/>
      <w:r w:rsidRPr="00192E89">
        <w:rPr>
          <w:rFonts w:ascii="Times New Roman" w:eastAsia="Times New Roman" w:hAnsi="Times New Roman" w:cs="Times New Roman"/>
          <w:b/>
          <w:bCs/>
          <w:color w:val="000000"/>
          <w:sz w:val="27"/>
          <w:szCs w:val="27"/>
        </w:rPr>
        <w:t>42. Зона транспортной инфраструктуры (ТИ)</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1. Основные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хранение автотранспорта (2.7.;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коммунальное обслуживание (3.1);</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служебные гаражи (4.9);</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объекты дорожного сервиса (4.9.1);</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причалы для маломерных судов (5.4);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автомобильный транспорт (7.2);</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водный транспорт (7.3);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воздушный транспорт (7.4);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земельные участки (территории) общего пользования (12.0).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72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493"/>
        <w:gridCol w:w="837"/>
        <w:gridCol w:w="931"/>
        <w:gridCol w:w="1024"/>
        <w:gridCol w:w="1183"/>
        <w:gridCol w:w="1024"/>
        <w:gridCol w:w="1118"/>
        <w:gridCol w:w="1775"/>
      </w:tblGrid>
      <w:tr w:rsidR="00192E89" w:rsidRPr="00192E89" w:rsidTr="00192E89">
        <w:trPr>
          <w:trHeight w:val="756"/>
        </w:trPr>
        <w:tc>
          <w:tcPr>
            <w:tcW w:w="800" w:type="pct"/>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450" w:type="pct"/>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3700" w:type="pct"/>
            <w:gridSpan w:val="6"/>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Водный транспорт, причалы для маломерных судов</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Воздушный транспорт</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Автомобильный транспорт</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lang w:val="en-US"/>
              </w:rPr>
              <w:t>C</w:t>
            </w:r>
            <w:r w:rsidRPr="00192E89">
              <w:rPr>
                <w:rFonts w:ascii="Times New Roman" w:eastAsia="Times New Roman" w:hAnsi="Times New Roman" w:cs="Times New Roman"/>
                <w:sz w:val="18"/>
                <w:szCs w:val="18"/>
              </w:rPr>
              <w:t>лужебные гаражи,</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объекты дорожного сервиса</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Хранение автотранспорта</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Коммунальное обслуживание</w:t>
            </w:r>
          </w:p>
        </w:tc>
      </w:tr>
      <w:tr w:rsidR="00192E89" w:rsidRPr="00192E89" w:rsidTr="00192E89">
        <w:tc>
          <w:tcPr>
            <w:tcW w:w="5000" w:type="pct"/>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80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80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80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3700" w:type="pct"/>
            <w:gridSpan w:val="6"/>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5000" w:type="pct"/>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80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rPr>
          <w:trHeight w:val="1217"/>
        </w:trPr>
        <w:tc>
          <w:tcPr>
            <w:tcW w:w="80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80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80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5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5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60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7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5000" w:type="pct"/>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5000" w:type="pct"/>
            <w:gridSpan w:val="8"/>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Нет.</w:t>
            </w:r>
          </w:p>
        </w:tc>
      </w:tr>
    </w:tbl>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192E89" w:rsidRPr="00192E89" w:rsidRDefault="00192E89" w:rsidP="00192E89">
      <w:pPr>
        <w:numPr>
          <w:ilvl w:val="0"/>
          <w:numId w:val="5"/>
        </w:numPr>
        <w:spacing w:before="120"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2. Условно разрешенные виды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бытовое обслуживание (3.3);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деловое управление (4.1);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общественное питание (4.6);</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магазины (4.;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склады (6.9).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33"/>
        <w:gridCol w:w="927"/>
        <w:gridCol w:w="2836"/>
        <w:gridCol w:w="1540"/>
        <w:gridCol w:w="1421"/>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gridSpan w:val="3"/>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Деловое управление, общественное питание</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Магазины, бытовое обслуживание</w:t>
            </w:r>
          </w:p>
        </w:tc>
        <w:tc>
          <w:tcPr>
            <w:tcW w:w="1702"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Склады</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w:t>
            </w:r>
          </w:p>
        </w:tc>
        <w:tc>
          <w:tcPr>
            <w:tcW w:w="17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c>
          <w:tcPr>
            <w:tcW w:w="17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gridSpan w:val="3"/>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7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rPr>
          <w:trHeight w:val="1217"/>
        </w:trPr>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17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17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34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701"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170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Минимальный процент озеленения земельного участка – 10.</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3. Вспомогательные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склады (6.9).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60"/>
        <w:gridCol w:w="939"/>
        <w:gridCol w:w="5758"/>
      </w:tblGrid>
      <w:tr w:rsidR="00192E89" w:rsidRPr="00192E89" w:rsidTr="00192E89">
        <w:trPr>
          <w:trHeight w:val="756"/>
        </w:trPr>
        <w:tc>
          <w:tcPr>
            <w:tcW w:w="1986"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3" w:type="dxa"/>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680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Склады</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500</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68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6"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680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60</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Нет.</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4. Ограничения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36 настоящих Правил, на них устанавливаются ограничения использования в соответствии с законодательством Российской Федерации.</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74" w:name="_Toc34212137"/>
      <w:bookmarkStart w:id="275" w:name="_Toc514746700"/>
      <w:bookmarkStart w:id="276" w:name="_Toc515276309"/>
      <w:bookmarkStart w:id="277" w:name="P1687"/>
      <w:bookmarkEnd w:id="274"/>
      <w:bookmarkEnd w:id="275"/>
      <w:bookmarkEnd w:id="276"/>
      <w:bookmarkEnd w:id="277"/>
      <w:r w:rsidRPr="00192E89">
        <w:rPr>
          <w:rFonts w:ascii="Times New Roman" w:eastAsia="Times New Roman" w:hAnsi="Times New Roman" w:cs="Times New Roman"/>
          <w:b/>
          <w:bCs/>
          <w:color w:val="000000"/>
          <w:sz w:val="27"/>
          <w:szCs w:val="27"/>
        </w:rPr>
        <w:t>Статья 43. Зона природного ландшафта (ПрТ)</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1. Основные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земельные участки (территории) общего пользования (12.0);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запас (12.3);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предоставление коммунальных услуг (3.1.1);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охрана природных территорий (9.1);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историко-культурная деятельность (9.3);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резервные леса (10.4);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4900" w:type="pct"/>
        <w:tblInd w:w="72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931"/>
        <w:gridCol w:w="828"/>
        <w:gridCol w:w="2943"/>
        <w:gridCol w:w="3495"/>
      </w:tblGrid>
      <w:tr w:rsidR="00192E89" w:rsidRPr="00192E89" w:rsidTr="00192E89">
        <w:trPr>
          <w:trHeight w:val="756"/>
        </w:trPr>
        <w:tc>
          <w:tcPr>
            <w:tcW w:w="1050" w:type="pct"/>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450" w:type="pct"/>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3450" w:type="pct"/>
            <w:gridSpan w:val="2"/>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160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Земельные участки (территории) общего пользования, запас, охрана природных территорий, резервные леса, историко-культурная деятельность.</w:t>
            </w:r>
          </w:p>
        </w:tc>
        <w:tc>
          <w:tcPr>
            <w:tcW w:w="1850" w:type="pct"/>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Предоставление коммунальных услуг</w:t>
            </w:r>
          </w:p>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4"/>
                <w:szCs w:val="24"/>
              </w:rPr>
              <w:t> </w:t>
            </w:r>
          </w:p>
        </w:tc>
      </w:tr>
      <w:tr w:rsidR="00192E89" w:rsidRPr="00192E89" w:rsidTr="00192E89">
        <w:tc>
          <w:tcPr>
            <w:tcW w:w="5000" w:type="pct"/>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0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8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10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1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18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0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3450" w:type="pct"/>
            <w:gridSpan w:val="2"/>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5000" w:type="pct"/>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0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18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0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1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18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0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1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18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1050" w:type="pct"/>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450" w:type="pct"/>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160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1850" w:type="pct"/>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5000" w:type="pct"/>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5000" w:type="pct"/>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Нет.</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2. Условно разрешенные виды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связь (6.8).</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59"/>
        <w:gridCol w:w="939"/>
        <w:gridCol w:w="5759"/>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Связь</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Нет.</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3. Вспомогательные виды разрешенного использования земельных участков и объектов капитального строительства: </w:t>
      </w:r>
      <w:r w:rsidRPr="00192E89">
        <w:rPr>
          <w:rFonts w:ascii="Times New Roman" w:eastAsia="Times New Roman" w:hAnsi="Times New Roman" w:cs="Times New Roman"/>
          <w:color w:val="000000"/>
          <w:sz w:val="24"/>
          <w:szCs w:val="24"/>
        </w:rPr>
        <w:t>нет.</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4. Ограничения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Ограничения использования определяются Лесным кодексом Российской Федерации.</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В границах земель лесного фонда использование лесов осуществлять в соответствии с лесохозяйственным регламентом.</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36 настоящих Правил, на них устанавливаются ограничения использования в соответствии с законодательством Российской Федерации.</w:t>
      </w:r>
    </w:p>
    <w:p w:rsidR="00192E89" w:rsidRPr="00192E89" w:rsidRDefault="00192E89" w:rsidP="00192E89">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bookmarkStart w:id="278" w:name="_Toc34212138"/>
      <w:bookmarkStart w:id="279" w:name="_Toc34041612"/>
      <w:bookmarkStart w:id="280" w:name="_Toc514746704"/>
      <w:bookmarkStart w:id="281" w:name="_Toc515276313"/>
      <w:bookmarkEnd w:id="278"/>
      <w:bookmarkEnd w:id="279"/>
      <w:bookmarkEnd w:id="280"/>
      <w:r w:rsidRPr="00192E89">
        <w:rPr>
          <w:rFonts w:ascii="Times New Roman" w:eastAsia="Times New Roman" w:hAnsi="Times New Roman" w:cs="Times New Roman"/>
          <w:b/>
          <w:bCs/>
          <w:color w:val="000000"/>
          <w:sz w:val="27"/>
          <w:szCs w:val="27"/>
        </w:rPr>
        <w:t>Статья </w:t>
      </w:r>
      <w:bookmarkEnd w:id="281"/>
      <w:r w:rsidRPr="00192E89">
        <w:rPr>
          <w:rFonts w:ascii="Times New Roman" w:eastAsia="Times New Roman" w:hAnsi="Times New Roman" w:cs="Times New Roman"/>
          <w:b/>
          <w:bCs/>
          <w:color w:val="000000"/>
          <w:sz w:val="27"/>
          <w:szCs w:val="27"/>
        </w:rPr>
        <w:t>44. Зона кладбищ (СК)</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spacing w:before="100" w:beforeAutospacing="1" w:after="100" w:afterAutospacing="1" w:line="240" w:lineRule="auto"/>
        <w:ind w:left="720"/>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1. Основные виды разрешенного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ритуальная деятельность (12.;</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религиозное использование (3.7);</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земельные участки (территории) общего пользования (12.0).</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34"/>
        <w:gridCol w:w="928"/>
        <w:gridCol w:w="3005"/>
        <w:gridCol w:w="2790"/>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gridSpan w:val="2"/>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3543"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Ритуальная деятельность</w:t>
            </w:r>
          </w:p>
        </w:tc>
        <w:tc>
          <w:tcPr>
            <w:tcW w:w="3262"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Религиозное использование</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54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c>
          <w:tcPr>
            <w:tcW w:w="326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354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326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100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354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400000</w:t>
            </w:r>
          </w:p>
        </w:tc>
        <w:tc>
          <w:tcPr>
            <w:tcW w:w="326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543"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326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354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w:t>
            </w:r>
          </w:p>
        </w:tc>
        <w:tc>
          <w:tcPr>
            <w:tcW w:w="326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6805" w:type="dxa"/>
            <w:gridSpan w:val="2"/>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3543"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65</w:t>
            </w:r>
          </w:p>
        </w:tc>
        <w:tc>
          <w:tcPr>
            <w:tcW w:w="3262"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40</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4"/>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Минимальный процент озеленения – 10.</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Примечание 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и не подлежат установлению.</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2. Условно разрешенные виды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магазины (4.4).</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59"/>
        <w:gridCol w:w="939"/>
        <w:gridCol w:w="5759"/>
      </w:tblGrid>
      <w:tr w:rsidR="00192E89" w:rsidRPr="00192E89" w:rsidTr="00192E89">
        <w:trPr>
          <w:trHeight w:val="756"/>
        </w:trPr>
        <w:tc>
          <w:tcPr>
            <w:tcW w:w="1984"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5" w:type="dxa"/>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Магазины</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r>
      <w:tr w:rsidR="00192E89" w:rsidRPr="00192E89" w:rsidTr="00192E89">
        <w:tc>
          <w:tcPr>
            <w:tcW w:w="1984"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6805"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3"/>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 Минимальный процент озеленения – 10.</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4"/>
          <w:szCs w:val="24"/>
        </w:rPr>
        <w:t>3. Вспомогательные виды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предоставление коммунальных услуг  (3.1.;</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бытовое обслуживание (3.3);</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служебные гаражи (4.9).</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15"/>
        <w:gridCol w:w="919"/>
        <w:gridCol w:w="2040"/>
        <w:gridCol w:w="2004"/>
        <w:gridCol w:w="1779"/>
      </w:tblGrid>
      <w:tr w:rsidR="00192E89" w:rsidRPr="00192E89" w:rsidTr="00192E89">
        <w:trPr>
          <w:trHeight w:val="756"/>
        </w:trPr>
        <w:tc>
          <w:tcPr>
            <w:tcW w:w="1985" w:type="dxa"/>
            <w:vMerge w:val="restart"/>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Виды параметров</w:t>
            </w:r>
          </w:p>
        </w:tc>
        <w:tc>
          <w:tcPr>
            <w:tcW w:w="992" w:type="dxa"/>
            <w:vMerge w:val="restart"/>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Едини-цы измере-ния</w:t>
            </w:r>
          </w:p>
        </w:tc>
        <w:tc>
          <w:tcPr>
            <w:tcW w:w="6804" w:type="dxa"/>
            <w:gridSpan w:val="3"/>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Значения параметров применительно к видам разрешенного использования земельных участков и объектов капитального строительства</w:t>
            </w:r>
          </w:p>
        </w:tc>
      </w:tr>
      <w:tr w:rsidR="00192E89" w:rsidRPr="00192E89" w:rsidTr="00192E89">
        <w:tc>
          <w:tcPr>
            <w:tcW w:w="0" w:type="auto"/>
            <w:vMerge/>
            <w:tcBorders>
              <w:top w:val="single" w:sz="8" w:space="0" w:color="auto"/>
              <w:left w:val="single" w:sz="8" w:space="0" w:color="auto"/>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92E89" w:rsidRPr="00192E89" w:rsidRDefault="00192E89" w:rsidP="00192E89">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Бытовое обслуживание</w:t>
            </w:r>
          </w:p>
        </w:tc>
        <w:tc>
          <w:tcPr>
            <w:tcW w:w="2267"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Предоставление коммунальных услуг</w:t>
            </w:r>
          </w:p>
        </w:tc>
        <w:tc>
          <w:tcPr>
            <w:tcW w:w="2128" w:type="dxa"/>
            <w:tcBorders>
              <w:top w:val="nil"/>
              <w:left w:val="nil"/>
              <w:bottom w:val="single" w:sz="8" w:space="0" w:color="auto"/>
              <w:right w:val="single" w:sz="8" w:space="0" w:color="auto"/>
            </w:tcBorders>
            <w:vAlign w:val="center"/>
            <w:hideMark/>
          </w:tcPr>
          <w:p w:rsidR="00192E89" w:rsidRPr="00192E89" w:rsidRDefault="00192E89" w:rsidP="00192E89">
            <w:pPr>
              <w:spacing w:after="0" w:line="240" w:lineRule="auto"/>
              <w:ind w:left="-111" w:right="-108"/>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18"/>
                <w:szCs w:val="18"/>
              </w:rPr>
              <w:t>Служебные гаражи</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размеры земельных участков</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ширина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w:t>
            </w:r>
          </w:p>
        </w:tc>
        <w:tc>
          <w:tcPr>
            <w:tcW w:w="226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c>
          <w:tcPr>
            <w:tcW w:w="212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50</w:t>
            </w:r>
          </w:p>
        </w:tc>
        <w:tc>
          <w:tcPr>
            <w:tcW w:w="226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w:t>
            </w:r>
          </w:p>
        </w:tc>
        <w:tc>
          <w:tcPr>
            <w:tcW w:w="212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24</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Максимальная площадь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кв. м</w:t>
            </w:r>
          </w:p>
        </w:tc>
        <w:tc>
          <w:tcPr>
            <w:tcW w:w="6804" w:type="dxa"/>
            <w:gridSpan w:val="3"/>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Предельные параметры разрешенного строительства, реконструкции объектов капитального строительства</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226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212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Минимальный отступ от границ земельного участка (со стороны красных линий)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c>
          <w:tcPr>
            <w:tcW w:w="226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0</w:t>
            </w:r>
          </w:p>
        </w:tc>
        <w:tc>
          <w:tcPr>
            <w:tcW w:w="212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3</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Предельное количество этажей</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этаж</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2</w:t>
            </w:r>
          </w:p>
        </w:tc>
        <w:tc>
          <w:tcPr>
            <w:tcW w:w="226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 подлежит установлению</w:t>
            </w:r>
          </w:p>
        </w:tc>
        <w:tc>
          <w:tcPr>
            <w:tcW w:w="212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1</w:t>
            </w:r>
          </w:p>
        </w:tc>
      </w:tr>
      <w:tr w:rsidR="00192E89" w:rsidRPr="00192E89" w:rsidTr="00192E89">
        <w:tc>
          <w:tcPr>
            <w:tcW w:w="1985" w:type="dxa"/>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Максимальный процент застройки в границах земельного участка</w:t>
            </w:r>
          </w:p>
        </w:tc>
        <w:tc>
          <w:tcPr>
            <w:tcW w:w="992"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w:t>
            </w:r>
          </w:p>
        </w:tc>
        <w:tc>
          <w:tcPr>
            <w:tcW w:w="2409" w:type="dxa"/>
            <w:tcBorders>
              <w:top w:val="nil"/>
              <w:left w:val="nil"/>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40</w:t>
            </w:r>
          </w:p>
        </w:tc>
        <w:tc>
          <w:tcPr>
            <w:tcW w:w="2267"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c>
          <w:tcPr>
            <w:tcW w:w="2128" w:type="dxa"/>
            <w:tcBorders>
              <w:top w:val="nil"/>
              <w:left w:val="nil"/>
              <w:bottom w:val="single" w:sz="8" w:space="0" w:color="auto"/>
              <w:right w:val="single" w:sz="8" w:space="0" w:color="auto"/>
            </w:tcBorders>
            <w:vAlign w:val="center"/>
            <w:hideMark/>
          </w:tcPr>
          <w:p w:rsidR="00192E89" w:rsidRPr="00192E89" w:rsidRDefault="00192E89" w:rsidP="00192E89">
            <w:pPr>
              <w:spacing w:before="60" w:after="60" w:line="240" w:lineRule="auto"/>
              <w:jc w:val="center"/>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80</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b/>
                <w:bCs/>
                <w:sz w:val="20"/>
                <w:szCs w:val="20"/>
              </w:rPr>
              <w:t>Иные предельные параметры разрешенного строительства, реконструкции объектов капитального строительства</w:t>
            </w:r>
          </w:p>
        </w:tc>
      </w:tr>
      <w:tr w:rsidR="00192E89" w:rsidRPr="00192E89" w:rsidTr="00192E89">
        <w:tc>
          <w:tcPr>
            <w:tcW w:w="9781" w:type="dxa"/>
            <w:gridSpan w:val="5"/>
            <w:tcBorders>
              <w:top w:val="nil"/>
              <w:left w:val="single" w:sz="8" w:space="0" w:color="auto"/>
              <w:bottom w:val="single" w:sz="8" w:space="0" w:color="auto"/>
              <w:right w:val="single" w:sz="8" w:space="0" w:color="auto"/>
            </w:tcBorders>
            <w:vAlign w:val="center"/>
            <w:hideMark/>
          </w:tcPr>
          <w:p w:rsidR="00192E89" w:rsidRPr="00192E89" w:rsidRDefault="00192E89" w:rsidP="00192E89">
            <w:pPr>
              <w:spacing w:before="100" w:beforeAutospacing="1" w:after="100" w:afterAutospacing="1" w:line="240" w:lineRule="auto"/>
              <w:rPr>
                <w:rFonts w:ascii="Times New Roman" w:eastAsia="Times New Roman" w:hAnsi="Times New Roman" w:cs="Times New Roman"/>
                <w:sz w:val="24"/>
                <w:szCs w:val="24"/>
              </w:rPr>
            </w:pPr>
            <w:r w:rsidRPr="00192E89">
              <w:rPr>
                <w:rFonts w:ascii="Times New Roman" w:eastAsia="Times New Roman" w:hAnsi="Times New Roman" w:cs="Times New Roman"/>
                <w:sz w:val="20"/>
                <w:szCs w:val="20"/>
              </w:rPr>
              <w:t>Нет.</w:t>
            </w:r>
          </w:p>
        </w:tc>
      </w:tr>
    </w:tbl>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 </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b/>
          <w:bCs/>
          <w:color w:val="000000"/>
          <w:sz w:val="27"/>
          <w:szCs w:val="27"/>
        </w:rPr>
        <w:t>4. Ограничения использования земельных участков и объектов капитального строительства:</w:t>
      </w:r>
    </w:p>
    <w:p w:rsidR="00192E89" w:rsidRPr="00192E89" w:rsidRDefault="00192E89" w:rsidP="00192E8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92E89">
        <w:rPr>
          <w:rFonts w:ascii="Times New Roman" w:eastAsia="Times New Roman" w:hAnsi="Times New Roman" w:cs="Times New Roman"/>
          <w:color w:val="000000"/>
          <w:sz w:val="27"/>
          <w:szCs w:val="27"/>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статье 36 настоящих Правил, на них устанавливаются ограничения использования в соответствии с законодательством Российской Федерации.</w:t>
      </w:r>
    </w:p>
    <w:p w:rsidR="00072799" w:rsidRDefault="00072799"/>
    <w:sectPr w:rsidR="00072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6C5"/>
    <w:multiLevelType w:val="multilevel"/>
    <w:tmpl w:val="7F5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B6908"/>
    <w:multiLevelType w:val="multilevel"/>
    <w:tmpl w:val="5D947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7685F"/>
    <w:multiLevelType w:val="multilevel"/>
    <w:tmpl w:val="82A0D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6490E"/>
    <w:multiLevelType w:val="multilevel"/>
    <w:tmpl w:val="BDB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9F5538"/>
    <w:multiLevelType w:val="multilevel"/>
    <w:tmpl w:val="16AA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characterSpacingControl w:val="doNotCompress"/>
  <w:compat>
    <w:useFELayout/>
  </w:compat>
  <w:rsids>
    <w:rsidRoot w:val="00192E89"/>
    <w:rsid w:val="00072799"/>
    <w:rsid w:val="00192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2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92E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92E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E8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92E8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92E89"/>
    <w:rPr>
      <w:rFonts w:ascii="Times New Roman" w:eastAsia="Times New Roman" w:hAnsi="Times New Roman" w:cs="Times New Roman"/>
      <w:b/>
      <w:bCs/>
      <w:sz w:val="24"/>
      <w:szCs w:val="24"/>
    </w:rPr>
  </w:style>
  <w:style w:type="paragraph" w:styleId="a3">
    <w:name w:val="Normal (Web)"/>
    <w:basedOn w:val="a"/>
    <w:uiPriority w:val="99"/>
    <w:unhideWhenUsed/>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192E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2E89"/>
    <w:rPr>
      <w:color w:val="0000FF"/>
      <w:u w:val="single"/>
    </w:rPr>
  </w:style>
  <w:style w:type="character" w:styleId="a5">
    <w:name w:val="FollowedHyperlink"/>
    <w:basedOn w:val="a0"/>
    <w:uiPriority w:val="99"/>
    <w:semiHidden/>
    <w:unhideWhenUsed/>
    <w:rsid w:val="00192E89"/>
    <w:rPr>
      <w:color w:val="800080"/>
      <w:u w:val="single"/>
    </w:rPr>
  </w:style>
  <w:style w:type="paragraph" w:styleId="31">
    <w:name w:val="toc 3"/>
    <w:basedOn w:val="a"/>
    <w:autoRedefine/>
    <w:uiPriority w:val="39"/>
    <w:semiHidden/>
    <w:unhideWhenUsed/>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
    <w:autoRedefine/>
    <w:uiPriority w:val="39"/>
    <w:semiHidden/>
    <w:unhideWhenUsed/>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c-1">
    <w:name w:val="zagc-1"/>
    <w:basedOn w:val="a"/>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
    <w:basedOn w:val="a"/>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
    <w:basedOn w:val="a"/>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28"/>
    <w:basedOn w:val="a"/>
    <w:rsid w:val="00192E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192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192E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49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ndegnmo.ru/" TargetMode="External"/><Relationship Id="rId18" Type="http://schemas.openxmlformats.org/officeDocument/2006/relationships/hyperlink" Target="https://andegnmo.ru/" TargetMode="External"/><Relationship Id="rId26" Type="http://schemas.openxmlformats.org/officeDocument/2006/relationships/hyperlink" Target="https://andegnmo.ru/" TargetMode="External"/><Relationship Id="rId39" Type="http://schemas.openxmlformats.org/officeDocument/2006/relationships/hyperlink" Target="https://andegnmo.ru/" TargetMode="External"/><Relationship Id="rId21" Type="http://schemas.openxmlformats.org/officeDocument/2006/relationships/hyperlink" Target="https://andegnmo.ru/" TargetMode="External"/><Relationship Id="rId34" Type="http://schemas.openxmlformats.org/officeDocument/2006/relationships/hyperlink" Target="https://andegnmo.ru/" TargetMode="External"/><Relationship Id="rId42" Type="http://schemas.openxmlformats.org/officeDocument/2006/relationships/hyperlink" Target="https://andegnmo.ru/" TargetMode="External"/><Relationship Id="rId47" Type="http://schemas.openxmlformats.org/officeDocument/2006/relationships/hyperlink" Target="https://andegnmo.ru/" TargetMode="External"/><Relationship Id="rId50" Type="http://schemas.openxmlformats.org/officeDocument/2006/relationships/hyperlink" Target="https://andegnmo.ru/" TargetMode="External"/><Relationship Id="rId55" Type="http://schemas.openxmlformats.org/officeDocument/2006/relationships/hyperlink" Target="https://andegnmo.ru/" TargetMode="External"/><Relationship Id="rId63" Type="http://schemas.openxmlformats.org/officeDocument/2006/relationships/hyperlink" Target="http://www.consultant.ru/document/cons_doc_LAW_304536/" TargetMode="External"/><Relationship Id="rId68" Type="http://schemas.openxmlformats.org/officeDocument/2006/relationships/hyperlink" Target="http://base.garant.ru/12124624/9e7836ed46bb305694c4db58f2d56eae/" TargetMode="External"/><Relationship Id="rId76"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84" Type="http://schemas.openxmlformats.org/officeDocument/2006/relationships/fontTable" Target="fontTable.xml"/><Relationship Id="rId7" Type="http://schemas.openxmlformats.org/officeDocument/2006/relationships/hyperlink" Target="https://andegnmo.ru/" TargetMode="External"/><Relationship Id="rId71"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2" Type="http://schemas.openxmlformats.org/officeDocument/2006/relationships/styles" Target="styles.xml"/><Relationship Id="rId16" Type="http://schemas.openxmlformats.org/officeDocument/2006/relationships/hyperlink" Target="https://andegnmo.ru/" TargetMode="External"/><Relationship Id="rId29" Type="http://schemas.openxmlformats.org/officeDocument/2006/relationships/hyperlink" Target="https://andegnmo.ru/" TargetMode="External"/><Relationship Id="rId11" Type="http://schemas.openxmlformats.org/officeDocument/2006/relationships/hyperlink" Target="https://andegnmo.ru/" TargetMode="External"/><Relationship Id="rId24" Type="http://schemas.openxmlformats.org/officeDocument/2006/relationships/hyperlink" Target="https://andegnmo.ru/" TargetMode="External"/><Relationship Id="rId32" Type="http://schemas.openxmlformats.org/officeDocument/2006/relationships/hyperlink" Target="https://andegnmo.ru/" TargetMode="External"/><Relationship Id="rId37" Type="http://schemas.openxmlformats.org/officeDocument/2006/relationships/hyperlink" Target="https://andegnmo.ru/" TargetMode="External"/><Relationship Id="rId40" Type="http://schemas.openxmlformats.org/officeDocument/2006/relationships/hyperlink" Target="https://andegnmo.ru/" TargetMode="External"/><Relationship Id="rId45" Type="http://schemas.openxmlformats.org/officeDocument/2006/relationships/hyperlink" Target="https://andegnmo.ru/" TargetMode="External"/><Relationship Id="rId53" Type="http://schemas.openxmlformats.org/officeDocument/2006/relationships/hyperlink" Target="https://andegnmo.ru/" TargetMode="External"/><Relationship Id="rId58" Type="http://schemas.openxmlformats.org/officeDocument/2006/relationships/hyperlink" Target="https://andegnmo.ru/" TargetMode="External"/><Relationship Id="rId66" Type="http://schemas.openxmlformats.org/officeDocument/2006/relationships/hyperlink" Target="http://www.consultant.ru/document/cons_doc_LAW_296522/825a71eb75032f603d29da32b2cf36300ac04789/" TargetMode="External"/><Relationship Id="rId74"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79"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5" Type="http://schemas.openxmlformats.org/officeDocument/2006/relationships/hyperlink" Target="https://andegnmo.ru/" TargetMode="External"/><Relationship Id="rId61" Type="http://schemas.openxmlformats.org/officeDocument/2006/relationships/hyperlink" Target="http://www.consultant.ru/document/cons_doc_LAW_304417/7d5f7bd0728b365e80c04091fdeb24b3d2459583/" TargetMode="External"/><Relationship Id="rId82"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19" Type="http://schemas.openxmlformats.org/officeDocument/2006/relationships/hyperlink" Target="https://andegnmo.ru/" TargetMode="External"/><Relationship Id="rId4" Type="http://schemas.openxmlformats.org/officeDocument/2006/relationships/webSettings" Target="webSettings.xml"/><Relationship Id="rId9" Type="http://schemas.openxmlformats.org/officeDocument/2006/relationships/hyperlink" Target="https://andegnmo.ru/" TargetMode="External"/><Relationship Id="rId14" Type="http://schemas.openxmlformats.org/officeDocument/2006/relationships/hyperlink" Target="https://andegnmo.ru/" TargetMode="External"/><Relationship Id="rId22" Type="http://schemas.openxmlformats.org/officeDocument/2006/relationships/hyperlink" Target="https://andegnmo.ru/" TargetMode="External"/><Relationship Id="rId27" Type="http://schemas.openxmlformats.org/officeDocument/2006/relationships/hyperlink" Target="https://andegnmo.ru/" TargetMode="External"/><Relationship Id="rId30" Type="http://schemas.openxmlformats.org/officeDocument/2006/relationships/hyperlink" Target="https://andegnmo.ru/" TargetMode="External"/><Relationship Id="rId35" Type="http://schemas.openxmlformats.org/officeDocument/2006/relationships/hyperlink" Target="https://andegnmo.ru/" TargetMode="External"/><Relationship Id="rId43" Type="http://schemas.openxmlformats.org/officeDocument/2006/relationships/hyperlink" Target="https://andegnmo.ru/" TargetMode="External"/><Relationship Id="rId48" Type="http://schemas.openxmlformats.org/officeDocument/2006/relationships/hyperlink" Target="https://andegnmo.ru/" TargetMode="External"/><Relationship Id="rId56" Type="http://schemas.openxmlformats.org/officeDocument/2006/relationships/hyperlink" Target="https://andegnmo.ru/" TargetMode="External"/><Relationship Id="rId64" Type="http://schemas.openxmlformats.org/officeDocument/2006/relationships/hyperlink" Target="consultantplus://offline/ref=9973AF9809BF6FD7C6FA1DCB1E3BFC325EA02465D1D1187C48E7D1D092ZBnBJ" TargetMode="External"/><Relationship Id="rId69" Type="http://schemas.openxmlformats.org/officeDocument/2006/relationships/hyperlink" Target="http://docs.cntd.ru/document/420347228" TargetMode="External"/><Relationship Id="rId77"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8" Type="http://schemas.openxmlformats.org/officeDocument/2006/relationships/hyperlink" Target="https://andegnmo.ru/" TargetMode="External"/><Relationship Id="rId51" Type="http://schemas.openxmlformats.org/officeDocument/2006/relationships/hyperlink" Target="https://andegnmo.ru/" TargetMode="External"/><Relationship Id="rId72"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80"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ndegnmo.ru/" TargetMode="External"/><Relationship Id="rId17" Type="http://schemas.openxmlformats.org/officeDocument/2006/relationships/hyperlink" Target="https://andegnmo.ru/" TargetMode="External"/><Relationship Id="rId25" Type="http://schemas.openxmlformats.org/officeDocument/2006/relationships/hyperlink" Target="https://andegnmo.ru/" TargetMode="External"/><Relationship Id="rId33" Type="http://schemas.openxmlformats.org/officeDocument/2006/relationships/hyperlink" Target="https://andegnmo.ru/" TargetMode="External"/><Relationship Id="rId38" Type="http://schemas.openxmlformats.org/officeDocument/2006/relationships/hyperlink" Target="https://andegnmo.ru/" TargetMode="External"/><Relationship Id="rId46" Type="http://schemas.openxmlformats.org/officeDocument/2006/relationships/hyperlink" Target="https://andegnmo.ru/" TargetMode="External"/><Relationship Id="rId59" Type="http://schemas.openxmlformats.org/officeDocument/2006/relationships/hyperlink" Target="https://andegnmo.ru/" TargetMode="External"/><Relationship Id="rId67" Type="http://schemas.openxmlformats.org/officeDocument/2006/relationships/hyperlink" Target="http://base.garant.ru/10164072/1810d6858e6ded3ac189d590da994bae/" TargetMode="External"/><Relationship Id="rId20" Type="http://schemas.openxmlformats.org/officeDocument/2006/relationships/hyperlink" Target="https://andegnmo.ru/" TargetMode="External"/><Relationship Id="rId41" Type="http://schemas.openxmlformats.org/officeDocument/2006/relationships/hyperlink" Target="https://andegnmo.ru/" TargetMode="External"/><Relationship Id="rId54" Type="http://schemas.openxmlformats.org/officeDocument/2006/relationships/hyperlink" Target="https://andegnmo.ru/" TargetMode="External"/><Relationship Id="rId62" Type="http://schemas.openxmlformats.org/officeDocument/2006/relationships/hyperlink" Target="http://www.consultant.ru/document/cons_doc_LAW_304417/" TargetMode="External"/><Relationship Id="rId70" Type="http://schemas.openxmlformats.org/officeDocument/2006/relationships/hyperlink" Target="http://docs.cntd.ru/document/542624347" TargetMode="External"/><Relationship Id="rId75"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83"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1" Type="http://schemas.openxmlformats.org/officeDocument/2006/relationships/numbering" Target="numbering.xml"/><Relationship Id="rId6" Type="http://schemas.openxmlformats.org/officeDocument/2006/relationships/hyperlink" Target="https://andegnmo.ru/" TargetMode="External"/><Relationship Id="rId15" Type="http://schemas.openxmlformats.org/officeDocument/2006/relationships/hyperlink" Target="https://andegnmo.ru/" TargetMode="External"/><Relationship Id="rId23" Type="http://schemas.openxmlformats.org/officeDocument/2006/relationships/hyperlink" Target="https://andegnmo.ru/" TargetMode="External"/><Relationship Id="rId28" Type="http://schemas.openxmlformats.org/officeDocument/2006/relationships/hyperlink" Target="https://andegnmo.ru/" TargetMode="External"/><Relationship Id="rId36" Type="http://schemas.openxmlformats.org/officeDocument/2006/relationships/hyperlink" Target="https://andegnmo.ru/" TargetMode="External"/><Relationship Id="rId49" Type="http://schemas.openxmlformats.org/officeDocument/2006/relationships/hyperlink" Target="https://andegnmo.ru/" TargetMode="External"/><Relationship Id="rId57" Type="http://schemas.openxmlformats.org/officeDocument/2006/relationships/hyperlink" Target="https://andegnmo.ru/" TargetMode="External"/><Relationship Id="rId10" Type="http://schemas.openxmlformats.org/officeDocument/2006/relationships/hyperlink" Target="https://andegnmo.ru/" TargetMode="External"/><Relationship Id="rId31" Type="http://schemas.openxmlformats.org/officeDocument/2006/relationships/hyperlink" Target="https://andegnmo.ru/" TargetMode="External"/><Relationship Id="rId44" Type="http://schemas.openxmlformats.org/officeDocument/2006/relationships/hyperlink" Target="https://andegnmo.ru/" TargetMode="External"/><Relationship Id="rId52" Type="http://schemas.openxmlformats.org/officeDocument/2006/relationships/hyperlink" Target="https://andegnmo.ru/" TargetMode="External"/><Relationship Id="rId60" Type="http://schemas.openxmlformats.org/officeDocument/2006/relationships/hyperlink" Target="https://andegnmo.ru/" TargetMode="External"/><Relationship Id="rId65" Type="http://schemas.openxmlformats.org/officeDocument/2006/relationships/hyperlink" Target="http://www.consultant.ru/document/cons_doc_LAW_296522/fc77c7117187684ab0cb02c7ee53952df0de55be/" TargetMode="External"/><Relationship Id="rId73"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78"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 Id="rId81" Type="http://schemas.openxmlformats.org/officeDocument/2006/relationships/hyperlink" Target="file:///D:\%D0%9F%D0%A0%D0%9E%D0%95%D0%9A%D0%A2%D0%AB\%D0%A5%D0%9C%D0%90%D0%9E\%D0%9E%D0%BA%D1%82%D1%8F%D0%B1%D1%80%D1%8C%D1%81%D0%BA%D0%B8%D0%B9%20%D1%80%D0%B0%D0%B9%D0%BE%D0%BD%20%D0%9F%D0%97%D0%97\%D0%9E%D0%BA%D1%82%D1%8F%D0%B1%D1%80%D1%8C%D1%81%D0%BA%D0%B8%D0%B9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16853</Words>
  <Characters>96066</Characters>
  <Application>Microsoft Office Word</Application>
  <DocSecurity>0</DocSecurity>
  <Lines>800</Lines>
  <Paragraphs>225</Paragraphs>
  <ScaleCrop>false</ScaleCrop>
  <Company>Microsoft</Company>
  <LinksUpToDate>false</LinksUpToDate>
  <CharactersWithSpaces>112694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2022-10-16T19:57:00Z</dcterms:created>
  <dcterms:modified xsi:type="dcterms:W3CDTF">2022-10-16T19:58:00Z</dcterms:modified>
</cp:coreProperties>
</file>