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68" w:rsidRPr="002A4965" w:rsidRDefault="004D4D68" w:rsidP="00EE72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4D68" w:rsidRPr="002329CA" w:rsidRDefault="004D4D68" w:rsidP="00EE72B3">
      <w:pPr>
        <w:tabs>
          <w:tab w:val="left" w:pos="7815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D4D68" w:rsidRPr="002329CA" w:rsidRDefault="004D4D68" w:rsidP="00EE72B3">
      <w:pPr>
        <w:tabs>
          <w:tab w:val="left" w:pos="7815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2329CA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2329CA">
        <w:rPr>
          <w:rFonts w:ascii="Times New Roman" w:hAnsi="Times New Roman" w:cs="Times New Roman"/>
        </w:rPr>
        <w:t xml:space="preserve"> Администрации муниципального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4D4D68" w:rsidRPr="005F7C46" w:rsidRDefault="004D4D68" w:rsidP="00EE72B3">
      <w:pPr>
        <w:tabs>
          <w:tab w:val="left" w:pos="7815"/>
        </w:tabs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5F7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5F7C46">
        <w:rPr>
          <w:rFonts w:ascii="Times New Roman" w:hAnsi="Times New Roman" w:cs="Times New Roman"/>
        </w:rPr>
        <w:t xml:space="preserve"> </w:t>
      </w:r>
    </w:p>
    <w:p w:rsidR="004D4D68" w:rsidRPr="005F7C46" w:rsidRDefault="004D4D68" w:rsidP="00EE72B3">
      <w:pPr>
        <w:tabs>
          <w:tab w:val="left" w:pos="7815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5F7C46">
        <w:rPr>
          <w:rFonts w:ascii="Times New Roman" w:hAnsi="Times New Roman" w:cs="Times New Roman"/>
        </w:rPr>
        <w:t xml:space="preserve">от </w:t>
      </w:r>
      <w:r w:rsidRPr="00D435F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0.</w:t>
      </w:r>
      <w:r w:rsidRPr="00D435F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0.0000</w:t>
      </w:r>
      <w:r w:rsidRPr="005F7C4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000</w:t>
      </w:r>
      <w:r w:rsidRPr="005F7C46">
        <w:rPr>
          <w:rFonts w:ascii="Times New Roman" w:hAnsi="Times New Roman" w:cs="Times New Roman"/>
        </w:rPr>
        <w:t>п</w:t>
      </w:r>
    </w:p>
    <w:p w:rsidR="004D4D68" w:rsidRPr="005F7C46" w:rsidRDefault="004D4D68" w:rsidP="00EE72B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Pr="005F7C46" w:rsidRDefault="004D4D68" w:rsidP="00EE72B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Pr="00002799" w:rsidRDefault="004D4D68" w:rsidP="00EE72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2799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4D4D68" w:rsidRPr="00002799" w:rsidRDefault="004D4D68" w:rsidP="00EE72B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0279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«Предоставление в собственность, аренду, постоянное (бессрочное)</w:t>
      </w:r>
      <w:r w:rsidRPr="00002799">
        <w:rPr>
          <w:rFonts w:ascii="Times New Roman" w:hAnsi="Times New Roman" w:cs="Times New Roman"/>
        </w:rPr>
        <w:t xml:space="preserve"> </w:t>
      </w:r>
      <w:r w:rsidRPr="00002799">
        <w:rPr>
          <w:rFonts w:ascii="Times New Roman" w:hAnsi="Times New Roman" w:cs="Times New Roman"/>
          <w:sz w:val="26"/>
          <w:szCs w:val="26"/>
        </w:rPr>
        <w:t xml:space="preserve">пользование земельных участков, занятых зданиями, строениями, сооружениями»  </w:t>
      </w:r>
    </w:p>
    <w:p w:rsidR="004D4D68" w:rsidRPr="005F7C46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Pr="005F7C46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7C4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D4D68" w:rsidRPr="005F7C46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D4D68" w:rsidRPr="00FB0011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0011">
        <w:rPr>
          <w:rFonts w:ascii="Times New Roman" w:hAnsi="Times New Roman" w:cs="Times New Roman"/>
          <w:sz w:val="26"/>
          <w:szCs w:val="26"/>
        </w:rPr>
        <w:t>1.1. Административный регламент 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«Андегский сельсовет» НАО </w:t>
      </w:r>
      <w:r w:rsidRPr="00FB001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«Предоставление в собственность, аренду, </w:t>
      </w:r>
      <w:r w:rsidRPr="00727328">
        <w:rPr>
          <w:rFonts w:ascii="Times New Roman" w:hAnsi="Times New Roman" w:cs="Times New Roman"/>
          <w:sz w:val="26"/>
          <w:szCs w:val="26"/>
        </w:rPr>
        <w:t>постоянное (бессрочное)</w:t>
      </w:r>
      <w:r>
        <w:rPr>
          <w:rFonts w:ascii="Times New Roman" w:hAnsi="Times New Roman" w:cs="Times New Roman"/>
          <w:b/>
          <w:bCs/>
        </w:rPr>
        <w:t xml:space="preserve"> </w:t>
      </w:r>
      <w:r w:rsidRPr="00FB0011">
        <w:rPr>
          <w:rFonts w:ascii="Times New Roman" w:hAnsi="Times New Roman" w:cs="Times New Roman"/>
          <w:sz w:val="26"/>
          <w:szCs w:val="26"/>
        </w:rPr>
        <w:t>пользование земельных участков, занятых зданиями, строениями, сооружениями» (далее –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4D4D68" w:rsidRPr="0027305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3055">
        <w:rPr>
          <w:rFonts w:ascii="Times New Roman" w:hAnsi="Times New Roman" w:cs="Times New Roman"/>
          <w:sz w:val="26"/>
          <w:szCs w:val="26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«Андегский сельсовет» НАО </w:t>
      </w:r>
      <w:r w:rsidRPr="00273055">
        <w:rPr>
          <w:rFonts w:ascii="Times New Roman" w:hAnsi="Times New Roman" w:cs="Times New Roman"/>
          <w:sz w:val="26"/>
          <w:szCs w:val="26"/>
        </w:rPr>
        <w:t xml:space="preserve"> с запросом 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D68" w:rsidRPr="00FB0011" w:rsidRDefault="004D4D68" w:rsidP="00EE72B3">
      <w:pPr>
        <w:shd w:val="clear" w:color="auto" w:fill="FFFFFF"/>
        <w:tabs>
          <w:tab w:val="left" w:pos="1246"/>
        </w:tabs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011">
        <w:rPr>
          <w:rFonts w:ascii="Times New Roman" w:hAnsi="Times New Roman" w:cs="Times New Roman"/>
          <w:sz w:val="26"/>
          <w:szCs w:val="26"/>
        </w:rPr>
        <w:t xml:space="preserve">1.3. Предоставление муниципальной услуги «Предоставление в собственность, аренду, </w:t>
      </w:r>
      <w:r w:rsidRPr="00727328">
        <w:rPr>
          <w:rFonts w:ascii="Times New Roman" w:hAnsi="Times New Roman" w:cs="Times New Roman"/>
          <w:sz w:val="26"/>
          <w:szCs w:val="26"/>
        </w:rPr>
        <w:t>постоянное (бессрочное)</w:t>
      </w:r>
      <w:r>
        <w:rPr>
          <w:rFonts w:ascii="Times New Roman" w:hAnsi="Times New Roman" w:cs="Times New Roman"/>
          <w:b/>
          <w:bCs/>
        </w:rPr>
        <w:t xml:space="preserve"> </w:t>
      </w:r>
      <w:r w:rsidRPr="00FB0011">
        <w:rPr>
          <w:rFonts w:ascii="Times New Roman" w:hAnsi="Times New Roman" w:cs="Times New Roman"/>
          <w:sz w:val="26"/>
          <w:szCs w:val="26"/>
        </w:rPr>
        <w:t xml:space="preserve">пользование земельных участков, занятых зданиями, строениями, сооружениями»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01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с: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141">
        <w:rPr>
          <w:rFonts w:ascii="Times New Roman" w:hAnsi="Times New Roman" w:cs="Times New Roman"/>
          <w:sz w:val="26"/>
          <w:szCs w:val="26"/>
        </w:rPr>
        <w:t xml:space="preserve">- Земельным </w:t>
      </w:r>
      <w:hyperlink r:id="rId7" w:history="1">
        <w:r w:rsidRPr="00FF714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F7141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(«Собрание законодательства РФ», 29.10.2001, №</w:t>
      </w:r>
      <w:r w:rsidRPr="00FF7141">
        <w:rPr>
          <w:rFonts w:ascii="Times New Roman" w:hAnsi="Times New Roman" w:cs="Times New Roman"/>
          <w:sz w:val="26"/>
          <w:szCs w:val="26"/>
        </w:rPr>
        <w:t xml:space="preserve"> 44, ст. 4147,</w:t>
      </w:r>
      <w:r>
        <w:rPr>
          <w:rFonts w:ascii="Times New Roman" w:hAnsi="Times New Roman" w:cs="Times New Roman"/>
          <w:sz w:val="26"/>
          <w:szCs w:val="26"/>
        </w:rPr>
        <w:t xml:space="preserve"> «Парламентская газета»</w:t>
      </w:r>
      <w:r w:rsidRPr="00FF71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F7141">
        <w:rPr>
          <w:rFonts w:ascii="Times New Roman" w:hAnsi="Times New Roman" w:cs="Times New Roman"/>
          <w:sz w:val="26"/>
          <w:szCs w:val="26"/>
        </w:rPr>
        <w:t xml:space="preserve"> 204-205, 30.10.2001,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F7141">
        <w:rPr>
          <w:rFonts w:ascii="Times New Roman" w:hAnsi="Times New Roman" w:cs="Times New Roman"/>
          <w:sz w:val="26"/>
          <w:szCs w:val="26"/>
        </w:rPr>
        <w:t>Российская</w:t>
      </w:r>
      <w:r>
        <w:rPr>
          <w:rFonts w:ascii="Times New Roman" w:hAnsi="Times New Roman" w:cs="Times New Roman"/>
          <w:sz w:val="26"/>
          <w:szCs w:val="26"/>
        </w:rPr>
        <w:t xml:space="preserve"> газета», № 211-212, 30.10.2001);</w:t>
      </w:r>
    </w:p>
    <w:p w:rsidR="004D4D68" w:rsidRPr="006C4AA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C4AA8">
        <w:rPr>
          <w:rFonts w:ascii="Times New Roman" w:hAnsi="Times New Roman" w:cs="Times New Roman"/>
          <w:sz w:val="26"/>
          <w:szCs w:val="26"/>
        </w:rPr>
        <w:t xml:space="preserve">- Градостроительным </w:t>
      </w:r>
      <w:hyperlink r:id="rId8" w:history="1">
        <w:r w:rsidRPr="006C4A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AA8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года № 190-ФЗ (Российская газета, № 290, 30.12.2004);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AA8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hyperlink r:id="rId9" w:history="1">
        <w:r w:rsidRPr="006C4A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C4AA8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AA8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4AA8">
        <w:rPr>
          <w:rFonts w:ascii="Times New Roman" w:hAnsi="Times New Roman" w:cs="Times New Roman"/>
          <w:sz w:val="26"/>
          <w:szCs w:val="26"/>
        </w:rPr>
        <w:t xml:space="preserve">, 05.12.1994, № 32, ст. 3301 (ч. 1); 29.01.1996, № 5, ст. 410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C4AA8">
        <w:rPr>
          <w:rFonts w:ascii="Times New Roman" w:hAnsi="Times New Roman" w:cs="Times New Roman"/>
          <w:sz w:val="26"/>
          <w:szCs w:val="26"/>
        </w:rPr>
        <w:t>(ч. 2)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C4AA8">
        <w:rPr>
          <w:rFonts w:ascii="Times New Roman" w:hAnsi="Times New Roman" w:cs="Times New Roman"/>
          <w:sz w:val="26"/>
          <w:szCs w:val="26"/>
        </w:rPr>
        <w:t>;</w:t>
      </w:r>
    </w:p>
    <w:p w:rsidR="004D4D68" w:rsidRPr="00F82DE6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E6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F82D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DE6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 («Российская газета», № 95, 05.05.2006);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DE6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F82D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DE6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4D4D68" w:rsidRPr="00F82DE6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F584C">
        <w:rPr>
          <w:rFonts w:ascii="Times New Roman" w:hAnsi="Times New Roman" w:cs="Times New Roman"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584C">
        <w:rPr>
          <w:rFonts w:ascii="Times New Roman" w:hAnsi="Times New Roman" w:cs="Times New Roman"/>
          <w:sz w:val="26"/>
          <w:szCs w:val="26"/>
        </w:rPr>
        <w:t xml:space="preserve"> Минэкономразвития РФ от 13.09.2011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584C">
        <w:rPr>
          <w:rFonts w:ascii="Times New Roman" w:hAnsi="Times New Roman" w:cs="Times New Roman"/>
          <w:sz w:val="26"/>
          <w:szCs w:val="26"/>
        </w:rPr>
        <w:t xml:space="preserve"> 475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584C">
        <w:rPr>
          <w:rFonts w:ascii="Times New Roman" w:hAnsi="Times New Roman" w:cs="Times New Roman"/>
          <w:sz w:val="26"/>
          <w:szCs w:val="26"/>
        </w:rPr>
        <w:t>Об утверждении перечня документов, необходимых для приобретения прав на земельный участок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D4D68" w:rsidRPr="00F82DE6" w:rsidRDefault="004D4D68" w:rsidP="00EE72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82DE6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F82D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DE6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29.12.2005 № 671-ОЗ «О </w:t>
      </w:r>
      <w:r w:rsidRPr="00F82DE6">
        <w:rPr>
          <w:rFonts w:ascii="Times New Roman" w:hAnsi="Times New Roman" w:cs="Times New Roman"/>
          <w:sz w:val="26"/>
          <w:szCs w:val="26"/>
        </w:rPr>
        <w:lastRenderedPageBreak/>
        <w:t>регулировании земельных отношений на территории Ненецкого автономного округа»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82DE6">
        <w:rPr>
          <w:rFonts w:ascii="Times New Roman" w:hAnsi="Times New Roman" w:cs="Times New Roman"/>
          <w:sz w:val="26"/>
          <w:szCs w:val="26"/>
          <w:lang w:eastAsia="en-US"/>
        </w:rPr>
        <w:t>Няръяна Вындер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F82DE6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№ 7, 17.01.2006);</w:t>
      </w:r>
    </w:p>
    <w:p w:rsidR="004D4D68" w:rsidRPr="00B44146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F82DE6">
        <w:rPr>
          <w:rFonts w:ascii="Times New Roman" w:hAnsi="Times New Roman" w:cs="Times New Roman"/>
          <w:sz w:val="26"/>
          <w:szCs w:val="26"/>
        </w:rPr>
        <w:t xml:space="preserve">-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F82D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Pr="00EE72B3" w:rsidRDefault="004D4D68" w:rsidP="00EE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2B3">
        <w:rPr>
          <w:rFonts w:ascii="Times New Roman" w:hAnsi="Times New Roman" w:cs="Times New Roman"/>
          <w:sz w:val="26"/>
          <w:szCs w:val="26"/>
        </w:rPr>
        <w:t xml:space="preserve">- </w:t>
      </w:r>
      <w:r w:rsidRPr="00D435F6">
        <w:rPr>
          <w:rFonts w:ascii="Times New Roman" w:hAnsi="Times New Roman" w:cs="Times New Roman"/>
          <w:sz w:val="26"/>
          <w:szCs w:val="26"/>
        </w:rPr>
        <w:t xml:space="preserve">Положением об общем отделе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D435F6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D435F6">
        <w:rPr>
          <w:rFonts w:ascii="Times New Roman" w:hAnsi="Times New Roman" w:cs="Times New Roman"/>
          <w:sz w:val="26"/>
          <w:szCs w:val="26"/>
        </w:rPr>
        <w:t xml:space="preserve"> от </w:t>
      </w:r>
      <w:r w:rsidRPr="00B44146">
        <w:rPr>
          <w:rFonts w:ascii="Times New Roman" w:hAnsi="Times New Roman" w:cs="Times New Roman"/>
          <w:sz w:val="26"/>
          <w:szCs w:val="26"/>
        </w:rPr>
        <w:t>03</w:t>
      </w:r>
      <w:r w:rsidRPr="00D435F6">
        <w:rPr>
          <w:rFonts w:ascii="Times New Roman" w:hAnsi="Times New Roman" w:cs="Times New Roman"/>
          <w:sz w:val="26"/>
          <w:szCs w:val="26"/>
        </w:rPr>
        <w:t>.</w:t>
      </w:r>
      <w:r w:rsidRPr="00B44146">
        <w:rPr>
          <w:rFonts w:ascii="Times New Roman" w:hAnsi="Times New Roman" w:cs="Times New Roman"/>
          <w:sz w:val="26"/>
          <w:szCs w:val="26"/>
        </w:rPr>
        <w:t>12</w:t>
      </w:r>
      <w:r w:rsidRPr="00D435F6">
        <w:rPr>
          <w:rFonts w:ascii="Times New Roman" w:hAnsi="Times New Roman" w:cs="Times New Roman"/>
          <w:sz w:val="26"/>
          <w:szCs w:val="26"/>
        </w:rPr>
        <w:t>.</w:t>
      </w:r>
      <w:r w:rsidRPr="00B44146">
        <w:rPr>
          <w:rFonts w:ascii="Times New Roman" w:hAnsi="Times New Roman" w:cs="Times New Roman"/>
          <w:sz w:val="26"/>
          <w:szCs w:val="26"/>
        </w:rPr>
        <w:t>2012</w:t>
      </w:r>
      <w:r w:rsidRPr="00D435F6">
        <w:rPr>
          <w:rFonts w:ascii="Times New Roman" w:hAnsi="Times New Roman" w:cs="Times New Roman"/>
          <w:sz w:val="26"/>
          <w:szCs w:val="26"/>
        </w:rPr>
        <w:t xml:space="preserve"> № </w:t>
      </w:r>
      <w:r w:rsidRPr="00B44146">
        <w:rPr>
          <w:rFonts w:ascii="Times New Roman" w:hAnsi="Times New Roman" w:cs="Times New Roman"/>
          <w:sz w:val="26"/>
          <w:szCs w:val="26"/>
        </w:rPr>
        <w:t>42</w:t>
      </w:r>
      <w:r w:rsidRPr="00D435F6">
        <w:rPr>
          <w:rFonts w:ascii="Times New Roman" w:hAnsi="Times New Roman" w:cs="Times New Roman"/>
          <w:sz w:val="26"/>
          <w:szCs w:val="26"/>
        </w:rPr>
        <w:t>.</w:t>
      </w:r>
      <w:r w:rsidRPr="00EE72B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1.4. Место нахождения </w:t>
      </w:r>
      <w:r>
        <w:rPr>
          <w:rFonts w:ascii="Times New Roman" w:hAnsi="Times New Roman" w:cs="Times New Roman"/>
          <w:sz w:val="26"/>
          <w:szCs w:val="26"/>
        </w:rPr>
        <w:t>общего отдела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166</w:t>
      </w:r>
      <w:r w:rsidRPr="00B44146">
        <w:rPr>
          <w:rFonts w:ascii="Times New Roman" w:hAnsi="Times New Roman" w:cs="Times New Roman"/>
          <w:sz w:val="26"/>
          <w:szCs w:val="26"/>
        </w:rPr>
        <w:t>713</w:t>
      </w:r>
      <w:r w:rsidRPr="002A4965">
        <w:rPr>
          <w:rFonts w:ascii="Times New Roman" w:hAnsi="Times New Roman" w:cs="Times New Roman"/>
          <w:sz w:val="26"/>
          <w:szCs w:val="26"/>
        </w:rPr>
        <w:t xml:space="preserve">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Андег</w:t>
      </w:r>
      <w:r w:rsidRPr="002A4965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Школьная,</w:t>
      </w:r>
      <w:r w:rsidRPr="002A4965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4D4D68" w:rsidRPr="00BE672B" w:rsidRDefault="004D4D68" w:rsidP="004B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График работы: Понедельник - пятница - с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4D4D68" w:rsidRPr="00BE672B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Перерыв 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E672B">
        <w:rPr>
          <w:rFonts w:ascii="Times New Roman" w:hAnsi="Times New Roman" w:cs="Times New Roman"/>
          <w:sz w:val="26"/>
          <w:szCs w:val="26"/>
        </w:rPr>
        <w:t xml:space="preserve">0 часов до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E67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BE672B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:rsidR="004D4D68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>Выходной - суббота, воскресенье.</w:t>
      </w:r>
    </w:p>
    <w:p w:rsidR="004D4D68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Номера справочных телефонов:</w:t>
      </w:r>
    </w:p>
    <w:p w:rsidR="004D4D68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 8(8185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49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3-21</w:t>
      </w:r>
      <w:r w:rsidRPr="002A49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Pr="002A4965">
        <w:rPr>
          <w:rFonts w:ascii="Times New Roman" w:hAnsi="Times New Roman" w:cs="Times New Roman"/>
          <w:sz w:val="26"/>
          <w:szCs w:val="26"/>
        </w:rPr>
        <w:t xml:space="preserve">Адрес официального сайта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r w:rsidRPr="004B410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  <w:r w:rsidRPr="002A496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Сайт).</w:t>
      </w:r>
    </w:p>
    <w:p w:rsidR="004D4D68" w:rsidRPr="004B4108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 </w:t>
      </w:r>
      <w:r w:rsidRPr="002A496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A4965">
        <w:rPr>
          <w:rFonts w:ascii="Times New Roman" w:hAnsi="Times New Roman" w:cs="Times New Roman"/>
          <w:sz w:val="26"/>
          <w:szCs w:val="26"/>
        </w:rPr>
        <w:t>Е-</w:t>
      </w:r>
      <w:r w:rsidRPr="00B865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656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andeg</w:t>
      </w:r>
      <w:r w:rsidRPr="004B410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sovet</w:t>
      </w:r>
      <w:r w:rsidRPr="004B4108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4B41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4D4D68" w:rsidRPr="00FB0011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011">
        <w:rPr>
          <w:rFonts w:ascii="Times New Roman" w:hAnsi="Times New Roman" w:cs="Times New Roman"/>
          <w:sz w:val="26"/>
          <w:szCs w:val="26"/>
        </w:rPr>
        <w:t xml:space="preserve">1.7. Информирование о порядке предоставления муниципальной услуги «Предоставление в собственность, аренду, </w:t>
      </w:r>
      <w:r w:rsidRPr="00727328">
        <w:rPr>
          <w:rFonts w:ascii="Times New Roman" w:hAnsi="Times New Roman" w:cs="Times New Roman"/>
          <w:sz w:val="26"/>
          <w:szCs w:val="26"/>
        </w:rPr>
        <w:t>постоянное (бессрочное)</w:t>
      </w:r>
      <w:r w:rsidRPr="00FB0011">
        <w:rPr>
          <w:rFonts w:ascii="Times New Roman" w:hAnsi="Times New Roman" w:cs="Times New Roman"/>
          <w:sz w:val="26"/>
          <w:szCs w:val="26"/>
        </w:rPr>
        <w:t xml:space="preserve"> пользование земельных участков, занятых зданиями, строениями, сооружениями»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FB001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B0011">
        <w:rPr>
          <w:rFonts w:ascii="Times New Roman" w:hAnsi="Times New Roman" w:cs="Times New Roman"/>
          <w:sz w:val="26"/>
          <w:szCs w:val="26"/>
        </w:rPr>
        <w:t>» осуществляются:</w:t>
      </w:r>
    </w:p>
    <w:p w:rsidR="004D4D68" w:rsidRPr="00EC7AB2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AB2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по письменн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A4965">
        <w:rPr>
          <w:rFonts w:ascii="Times New Roman" w:hAnsi="Times New Roman" w:cs="Times New Roman"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965">
        <w:rPr>
          <w:rFonts w:ascii="Times New Roman" w:hAnsi="Times New Roman" w:cs="Times New Roman"/>
          <w:sz w:val="26"/>
          <w:szCs w:val="26"/>
        </w:rPr>
        <w:t>;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при личном обращении граждан.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965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информируют о правилах предоставления муниципальной услуги. При невозможности специалиста, принявшего звонок, самостоятельно ответить на поставленные вопросы, телефонный звонок должен быть пер</w:t>
      </w:r>
      <w:r>
        <w:rPr>
          <w:rFonts w:ascii="Times New Roman" w:hAnsi="Times New Roman" w:cs="Times New Roman"/>
          <w:sz w:val="26"/>
          <w:szCs w:val="26"/>
        </w:rPr>
        <w:t>еадресован (переведен) на другого  специалиста</w:t>
      </w:r>
      <w:r w:rsidRPr="002A4965">
        <w:rPr>
          <w:rFonts w:ascii="Times New Roman" w:hAnsi="Times New Roman" w:cs="Times New Roman"/>
          <w:sz w:val="26"/>
          <w:szCs w:val="26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При письменном обращении заявителя по порядку исполнения муниципальной услуги ответ на обращение направляется почтой или по электронной почте (при его наличии в обращении) в адрес заявителя в срок,</w:t>
      </w:r>
      <w:r>
        <w:rPr>
          <w:rFonts w:ascii="Times New Roman" w:hAnsi="Times New Roman" w:cs="Times New Roman"/>
          <w:sz w:val="26"/>
          <w:szCs w:val="26"/>
        </w:rPr>
        <w:t xml:space="preserve"> не превышающий </w:t>
      </w:r>
      <w:r w:rsidRPr="009D6DE0">
        <w:rPr>
          <w:rFonts w:ascii="Times New Roman" w:hAnsi="Times New Roman" w:cs="Times New Roman"/>
          <w:sz w:val="26"/>
          <w:szCs w:val="26"/>
        </w:rPr>
        <w:t>30 дней</w:t>
      </w:r>
      <w:r w:rsidRPr="002A4965">
        <w:rPr>
          <w:rFonts w:ascii="Times New Roman" w:hAnsi="Times New Roman" w:cs="Times New Roman"/>
          <w:sz w:val="26"/>
          <w:szCs w:val="26"/>
        </w:rPr>
        <w:t xml:space="preserve"> со дня регистрации обращения.</w:t>
      </w:r>
    </w:p>
    <w:p w:rsidR="004D4D68" w:rsidRPr="002A4965" w:rsidRDefault="004D4D68" w:rsidP="00D4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Ответ на обращение по порядку исполнения муниципальной услуги, поступившее в форме электронного документа, направляется в форме электронного документа по адресу электронной почты, указанному в обращении в срок не превышающий 30 дней со дня регистрации обращения.</w:t>
      </w:r>
    </w:p>
    <w:p w:rsidR="004D4D68" w:rsidRDefault="004D4D68" w:rsidP="00D4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Прием заявителей при личном обращении ведется в порядке живой очереди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отдела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графиком работы Администрации муниципального образования «Андегский сельсовет» НАО.</w:t>
      </w:r>
    </w:p>
    <w:p w:rsidR="004D4D68" w:rsidRDefault="004D4D68" w:rsidP="00D43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2A4965">
        <w:rPr>
          <w:rFonts w:ascii="Times New Roman" w:hAnsi="Times New Roman" w:cs="Times New Roman"/>
          <w:sz w:val="26"/>
          <w:szCs w:val="26"/>
        </w:rPr>
        <w:t>Правила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располагаю</w:t>
      </w:r>
      <w:r w:rsidRPr="002A4965">
        <w:rPr>
          <w:rFonts w:ascii="Times New Roman" w:hAnsi="Times New Roman" w:cs="Times New Roman"/>
          <w:sz w:val="26"/>
          <w:szCs w:val="26"/>
        </w:rPr>
        <w:t xml:space="preserve">тся на информационном стенде, а также в сети Интернет на официальном сайте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4D68" w:rsidRPr="00FB0011" w:rsidRDefault="004D4D68" w:rsidP="00EE72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B00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2.1. Наименование муниципальной услуги – «Предоставление в собственность, аренду, </w:t>
      </w:r>
      <w:r w:rsidRPr="00BC1B94">
        <w:rPr>
          <w:rFonts w:ascii="Times New Roman" w:hAnsi="Times New Roman" w:cs="Times New Roman"/>
          <w:b w:val="0"/>
          <w:bCs w:val="0"/>
          <w:sz w:val="26"/>
          <w:szCs w:val="26"/>
        </w:rPr>
        <w:t>постоянное (бессрочное)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FB00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пользование земельных участков, занятых зданиями, строениями, сооружениями»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B00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(далее - Муниципальная услуга).</w:t>
      </w:r>
    </w:p>
    <w:p w:rsidR="004D4D68" w:rsidRPr="00B371DF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DF">
        <w:rPr>
          <w:rFonts w:ascii="Times New Roman" w:hAnsi="Times New Roman" w:cs="Times New Roman"/>
          <w:sz w:val="26"/>
          <w:szCs w:val="26"/>
        </w:rPr>
        <w:t>2.2. Орган,  предоставляющий Муниципальную услугу - Администрация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«Андегский сельсовет» НАО</w:t>
      </w:r>
      <w:r w:rsidRPr="00B371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4D68" w:rsidRDefault="004D4D68" w:rsidP="00EE72B3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1DF">
        <w:rPr>
          <w:rFonts w:ascii="Times New Roman" w:hAnsi="Times New Roman" w:cs="Times New Roman"/>
          <w:sz w:val="26"/>
          <w:szCs w:val="26"/>
        </w:rPr>
        <w:t xml:space="preserve">Структурное подразделение, отвечающее за предоставление Муниципальной услуги – </w:t>
      </w:r>
      <w:r>
        <w:rPr>
          <w:rFonts w:ascii="Times New Roman" w:hAnsi="Times New Roman" w:cs="Times New Roman"/>
          <w:sz w:val="26"/>
          <w:szCs w:val="26"/>
        </w:rPr>
        <w:t>общий отдел</w:t>
      </w:r>
      <w:r w:rsidRPr="00B371DF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  (далее – Отдел)</w:t>
      </w:r>
      <w:r w:rsidRPr="00B371DF">
        <w:rPr>
          <w:rFonts w:ascii="Times New Roman" w:hAnsi="Times New Roman" w:cs="Times New Roman"/>
          <w:sz w:val="26"/>
          <w:szCs w:val="26"/>
        </w:rPr>
        <w:t>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 xml:space="preserve">Информация об органах и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(их наименование, </w:t>
      </w:r>
      <w:r w:rsidRPr="00D77797">
        <w:rPr>
          <w:rFonts w:ascii="Times New Roman" w:hAnsi="Times New Roman" w:cs="Times New Roman"/>
          <w:sz w:val="26"/>
          <w:szCs w:val="26"/>
        </w:rPr>
        <w:t>адреса и телефон</w:t>
      </w:r>
      <w:r>
        <w:rPr>
          <w:rFonts w:ascii="Times New Roman" w:hAnsi="Times New Roman" w:cs="Times New Roman"/>
          <w:sz w:val="26"/>
          <w:szCs w:val="26"/>
        </w:rPr>
        <w:t xml:space="preserve">ы), </w:t>
      </w:r>
      <w:r w:rsidRPr="00D77797">
        <w:rPr>
          <w:rFonts w:ascii="Times New Roman" w:hAnsi="Times New Roman" w:cs="Times New Roman"/>
          <w:sz w:val="26"/>
          <w:szCs w:val="26"/>
        </w:rPr>
        <w:t xml:space="preserve">задействованных в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77797">
        <w:rPr>
          <w:rFonts w:ascii="Times New Roman" w:hAnsi="Times New Roman" w:cs="Times New Roman"/>
          <w:sz w:val="26"/>
          <w:szCs w:val="26"/>
        </w:rPr>
        <w:t>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77797">
        <w:rPr>
          <w:rFonts w:ascii="Times New Roman" w:hAnsi="Times New Roman" w:cs="Times New Roman"/>
          <w:sz w:val="26"/>
          <w:szCs w:val="26"/>
        </w:rPr>
        <w:t>указаны в приложении № 3.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84C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Муниципальной услуги является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2F584C">
        <w:rPr>
          <w:rFonts w:ascii="Times New Roman" w:hAnsi="Times New Roman" w:cs="Times New Roman"/>
          <w:sz w:val="26"/>
          <w:szCs w:val="26"/>
        </w:rPr>
        <w:t xml:space="preserve">договора аренды либо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2F584C">
        <w:rPr>
          <w:rFonts w:ascii="Times New Roman" w:hAnsi="Times New Roman" w:cs="Times New Roman"/>
          <w:sz w:val="26"/>
          <w:szCs w:val="26"/>
        </w:rPr>
        <w:t>договора купли-продажи земельного участка, либо</w:t>
      </w:r>
      <w:r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2F584C">
        <w:rPr>
          <w:rFonts w:ascii="Times New Roman" w:hAnsi="Times New Roman" w:cs="Times New Roman"/>
          <w:sz w:val="26"/>
          <w:szCs w:val="26"/>
        </w:rPr>
        <w:t xml:space="preserve"> распорядительного акта о предоставлении земельного участка в постоянное (бессрочное) пользование заявителю способом, указанным им в заявлении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Default="004D4D68" w:rsidP="003A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Муниципальная услуга предоставляется в срок:</w:t>
      </w:r>
    </w:p>
    <w:p w:rsidR="004D4D68" w:rsidRDefault="004D4D68" w:rsidP="003A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поставлен на государственный кадастровый учет – не позднее 2-х месяцев со дня регистрации заявления в органе местного самоуправления.</w:t>
      </w:r>
    </w:p>
    <w:p w:rsidR="004D4D68" w:rsidRDefault="004D4D68" w:rsidP="003A3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не поставлен на государственный кадастровый учет,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 – не позднее 1-го месяца со дня получения органом местного самоуправления кадастрового плана земельного участка</w:t>
      </w:r>
      <w:r w:rsidRPr="00D777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Default="004D4D68" w:rsidP="003A36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777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Правовые основания предоставления Муниципальной услуги указаны в пункте 1.3. раздела Административного регламента.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hyperlink r:id="rId13" w:history="1">
        <w:r w:rsidRPr="00D7779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D77797">
        <w:rPr>
          <w:rFonts w:ascii="Times New Roman" w:hAnsi="Times New Roman" w:cs="Times New Roman"/>
          <w:sz w:val="26"/>
          <w:szCs w:val="26"/>
        </w:rPr>
        <w:t xml:space="preserve"> документов необходимых для </w:t>
      </w:r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Pr="00D77797">
        <w:rPr>
          <w:rFonts w:ascii="Times New Roman" w:hAnsi="Times New Roman" w:cs="Times New Roman"/>
          <w:sz w:val="26"/>
          <w:szCs w:val="26"/>
        </w:rPr>
        <w:t xml:space="preserve"> Муниципальной услуги, указан в Приложении № 2 к Административному регламенту.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77797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услуги, предусматривает следующие обстоятельства:</w:t>
      </w:r>
    </w:p>
    <w:p w:rsidR="004D4D68" w:rsidRDefault="004D4D68" w:rsidP="00EE72B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797">
        <w:rPr>
          <w:rFonts w:ascii="Times New Roman" w:hAnsi="Times New Roman" w:cs="Times New Roman"/>
          <w:sz w:val="26"/>
          <w:szCs w:val="26"/>
        </w:rPr>
        <w:t>- отсутствие оформленной в установленном порядке доверенности в случае подачи заявления о получении запрашиваемой информации, которая затрагивает непосредственно права, свободы и интересы конкретного поименованного в тексте третьего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D77797">
        <w:rPr>
          <w:rFonts w:ascii="Times New Roman" w:hAnsi="Times New Roman" w:cs="Times New Roman"/>
          <w:sz w:val="26"/>
          <w:szCs w:val="26"/>
        </w:rPr>
        <w:t xml:space="preserve"> Перечень оснований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77797">
        <w:rPr>
          <w:rFonts w:ascii="Times New Roman" w:hAnsi="Times New Roman" w:cs="Times New Roman"/>
          <w:sz w:val="26"/>
          <w:szCs w:val="26"/>
        </w:rPr>
        <w:t>униципальной услуги:</w:t>
      </w:r>
    </w:p>
    <w:p w:rsidR="004D4D68" w:rsidRPr="008862A7" w:rsidRDefault="004D4D68" w:rsidP="00EE72B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862A7">
        <w:rPr>
          <w:rFonts w:ascii="Times New Roman" w:hAnsi="Times New Roman" w:cs="Times New Roman"/>
          <w:sz w:val="26"/>
          <w:szCs w:val="26"/>
        </w:rPr>
        <w:t>- отсутствие в запросе обращении фамилии,</w:t>
      </w:r>
      <w:r>
        <w:rPr>
          <w:rFonts w:ascii="Times New Roman" w:hAnsi="Times New Roman" w:cs="Times New Roman"/>
          <w:sz w:val="26"/>
          <w:szCs w:val="26"/>
        </w:rPr>
        <w:t xml:space="preserve"> имени и</w:t>
      </w:r>
      <w:r w:rsidRPr="008862A7">
        <w:rPr>
          <w:rFonts w:ascii="Times New Roman" w:hAnsi="Times New Roman" w:cs="Times New Roman"/>
          <w:sz w:val="26"/>
          <w:szCs w:val="26"/>
        </w:rPr>
        <w:t xml:space="preserve"> почтового адреса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862A7">
        <w:rPr>
          <w:rFonts w:ascii="Times New Roman" w:hAnsi="Times New Roman" w:cs="Times New Roman"/>
          <w:sz w:val="26"/>
          <w:szCs w:val="26"/>
        </w:rPr>
        <w:t>электронного адреса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862A7">
        <w:rPr>
          <w:rFonts w:ascii="Times New Roman" w:hAnsi="Times New Roman" w:cs="Times New Roman"/>
          <w:sz w:val="26"/>
          <w:szCs w:val="26"/>
        </w:rPr>
        <w:t xml:space="preserve"> заявителя;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2A7">
        <w:rPr>
          <w:rFonts w:ascii="Times New Roman" w:hAnsi="Times New Roman" w:cs="Times New Roman"/>
          <w:sz w:val="26"/>
          <w:szCs w:val="26"/>
        </w:rPr>
        <w:t>- текст письменного запроса не поддается прочтению</w:t>
      </w:r>
      <w:r w:rsidRPr="00D777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Pr="00D77797" w:rsidRDefault="004D4D68" w:rsidP="00EE72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lastRenderedPageBreak/>
        <w:t xml:space="preserve">- отсутствие одного из документов, указанных в </w:t>
      </w:r>
      <w:hyperlink r:id="rId14" w:history="1">
        <w:r w:rsidRPr="00D77797">
          <w:rPr>
            <w:rFonts w:ascii="Times New Roman" w:hAnsi="Times New Roman" w:cs="Times New Roman"/>
            <w:sz w:val="26"/>
            <w:szCs w:val="26"/>
          </w:rPr>
          <w:t xml:space="preserve">Приложении №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7779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регламенту, кроме тех документов, которые могут быть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предоставлены</w:t>
      </w:r>
      <w:r w:rsidRPr="00D77797">
        <w:rPr>
          <w:rFonts w:ascii="Times New Roman" w:hAnsi="Times New Roman" w:cs="Times New Roman"/>
          <w:sz w:val="26"/>
          <w:szCs w:val="26"/>
        </w:rPr>
        <w:t xml:space="preserve"> органами и организациями, участвующими в процесс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77797">
        <w:rPr>
          <w:rFonts w:ascii="Times New Roman" w:hAnsi="Times New Roman" w:cs="Times New Roman"/>
          <w:sz w:val="26"/>
          <w:szCs w:val="26"/>
        </w:rPr>
        <w:t xml:space="preserve"> оказания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7779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77797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77797">
        <w:rPr>
          <w:rFonts w:ascii="Times New Roman" w:hAnsi="Times New Roman" w:cs="Times New Roman"/>
          <w:sz w:val="26"/>
          <w:szCs w:val="26"/>
        </w:rPr>
        <w:t>;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 xml:space="preserve">- несоответствие хотя бы одного из документов, указанных в </w:t>
      </w:r>
      <w:hyperlink r:id="rId15" w:history="1">
        <w:r w:rsidRPr="00D777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Pr="00D77797">
          <w:rPr>
            <w:rFonts w:ascii="Times New Roman" w:hAnsi="Times New Roman" w:cs="Times New Roman"/>
            <w:sz w:val="26"/>
            <w:szCs w:val="26"/>
          </w:rPr>
          <w:t>№</w:t>
        </w:r>
        <w:r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D77797">
        <w:rPr>
          <w:rFonts w:ascii="Times New Roman" w:hAnsi="Times New Roman" w:cs="Times New Roman"/>
          <w:sz w:val="26"/>
          <w:szCs w:val="26"/>
        </w:rPr>
        <w:t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изъяти</w:t>
      </w:r>
      <w:r>
        <w:rPr>
          <w:rFonts w:ascii="Times New Roman" w:hAnsi="Times New Roman" w:cs="Times New Roman"/>
          <w:sz w:val="26"/>
          <w:szCs w:val="26"/>
        </w:rPr>
        <w:t>е земельного участка из оборота, в случаях предусмотренных действующим законодательством  РФ;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резервирование земельного участка для государственных или муниципальных нужд;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7797">
        <w:rPr>
          <w:rFonts w:ascii="Times New Roman" w:hAnsi="Times New Roman" w:cs="Times New Roman"/>
          <w:sz w:val="26"/>
          <w:szCs w:val="26"/>
        </w:rPr>
        <w:t>- в случае несоответствия вида разрешенного испол</w:t>
      </w:r>
      <w:r>
        <w:rPr>
          <w:rFonts w:ascii="Times New Roman" w:hAnsi="Times New Roman" w:cs="Times New Roman"/>
          <w:sz w:val="26"/>
          <w:szCs w:val="26"/>
        </w:rPr>
        <w:t>ьзования зонированию территории;</w:t>
      </w:r>
    </w:p>
    <w:p w:rsidR="004D4D68" w:rsidRPr="00D7779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97">
        <w:rPr>
          <w:rFonts w:ascii="Times New Roman" w:hAnsi="Times New Roman" w:cs="Times New Roman"/>
          <w:sz w:val="26"/>
          <w:szCs w:val="26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- на основании определения или решения суда.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A4965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A4965">
        <w:rPr>
          <w:rFonts w:ascii="Times New Roman" w:hAnsi="Times New Roman" w:cs="Times New Roman"/>
          <w:sz w:val="26"/>
          <w:szCs w:val="26"/>
        </w:rPr>
        <w:t>. Максимальное время ожидания в очереди при подаче документов для предоставления и получения результатов Муниципальной услуги составляет 30 минут.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4965">
        <w:rPr>
          <w:rFonts w:ascii="Times New Roman" w:hAnsi="Times New Roman" w:cs="Times New Roman"/>
          <w:sz w:val="26"/>
          <w:szCs w:val="26"/>
        </w:rPr>
        <w:t>. Срок регистрации запроса заявителя о предоставлени</w:t>
      </w:r>
      <w:r>
        <w:rPr>
          <w:rFonts w:ascii="Times New Roman" w:hAnsi="Times New Roman" w:cs="Times New Roman"/>
          <w:sz w:val="26"/>
          <w:szCs w:val="26"/>
        </w:rPr>
        <w:t>и М</w:t>
      </w:r>
      <w:r w:rsidRPr="002A4965">
        <w:rPr>
          <w:rFonts w:ascii="Times New Roman" w:hAnsi="Times New Roman" w:cs="Times New Roman"/>
          <w:sz w:val="26"/>
          <w:szCs w:val="26"/>
        </w:rPr>
        <w:t xml:space="preserve">униципальной услуги составляет </w:t>
      </w:r>
      <w:r>
        <w:rPr>
          <w:rFonts w:ascii="Times New Roman" w:hAnsi="Times New Roman" w:cs="Times New Roman"/>
          <w:sz w:val="26"/>
          <w:szCs w:val="26"/>
        </w:rPr>
        <w:t>не более 3-х</w:t>
      </w:r>
      <w:r w:rsidRPr="002A4965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ней с момента получения запроса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4965">
        <w:rPr>
          <w:rFonts w:ascii="Times New Roman" w:hAnsi="Times New Roman" w:cs="Times New Roman"/>
          <w:sz w:val="26"/>
          <w:szCs w:val="26"/>
        </w:rPr>
        <w:t xml:space="preserve">. Помещения, выделенные для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965">
        <w:rPr>
          <w:rFonts w:ascii="Times New Roman" w:hAnsi="Times New Roman" w:cs="Times New Roman"/>
          <w:sz w:val="26"/>
          <w:szCs w:val="26"/>
        </w:rPr>
        <w:t>униципальной услуги, должны соответствовать санитарно-эпидемиологическим правилам и пожарным нормам.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Для ожидания гражданам отводится специальное место, оборудованное стульями.</w:t>
      </w:r>
    </w:p>
    <w:p w:rsidR="004D4D68" w:rsidRPr="006E6B59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Помещения для приема заявителей (их представителей) </w:t>
      </w:r>
      <w:r>
        <w:rPr>
          <w:rFonts w:ascii="Times New Roman" w:hAnsi="Times New Roman" w:cs="Times New Roman"/>
          <w:sz w:val="26"/>
          <w:szCs w:val="26"/>
        </w:rPr>
        <w:t>специалистами Отдела размещаются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6B59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6B5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6E6B59">
        <w:rPr>
          <w:rFonts w:ascii="Times New Roman" w:hAnsi="Times New Roman" w:cs="Times New Roman"/>
          <w:sz w:val="26"/>
          <w:szCs w:val="26"/>
        </w:rPr>
        <w:t>.</w:t>
      </w:r>
    </w:p>
    <w:p w:rsidR="004D4D68" w:rsidRPr="00917B10" w:rsidRDefault="004D4D68" w:rsidP="00EE72B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7B10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17B10">
        <w:rPr>
          <w:rFonts w:ascii="Times New Roman" w:hAnsi="Times New Roman" w:cs="Times New Roman"/>
          <w:sz w:val="26"/>
          <w:szCs w:val="26"/>
        </w:rPr>
        <w:t>. Показателями д</w:t>
      </w:r>
      <w:r>
        <w:rPr>
          <w:rFonts w:ascii="Times New Roman" w:hAnsi="Times New Roman" w:cs="Times New Roman"/>
          <w:sz w:val="26"/>
          <w:szCs w:val="26"/>
        </w:rPr>
        <w:t>оступности и качества оказания М</w:t>
      </w:r>
      <w:r w:rsidRPr="00917B10">
        <w:rPr>
          <w:rFonts w:ascii="Times New Roman" w:hAnsi="Times New Roman" w:cs="Times New Roman"/>
          <w:sz w:val="26"/>
          <w:szCs w:val="26"/>
        </w:rPr>
        <w:t xml:space="preserve">униципальной услуги являются следующие критерии: соблюдение срока оказания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17B10">
        <w:rPr>
          <w:rFonts w:ascii="Times New Roman" w:hAnsi="Times New Roman" w:cs="Times New Roman"/>
          <w:sz w:val="26"/>
          <w:szCs w:val="26"/>
        </w:rPr>
        <w:t xml:space="preserve">униципальной услуги, доступность информации о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17B10">
        <w:rPr>
          <w:rFonts w:ascii="Times New Roman" w:hAnsi="Times New Roman" w:cs="Times New Roman"/>
          <w:sz w:val="26"/>
          <w:szCs w:val="26"/>
        </w:rPr>
        <w:t xml:space="preserve">униципальной услуге, потребность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17B10">
        <w:rPr>
          <w:rFonts w:ascii="Times New Roman" w:hAnsi="Times New Roman" w:cs="Times New Roman"/>
          <w:sz w:val="26"/>
          <w:szCs w:val="26"/>
        </w:rPr>
        <w:t>униципальной услуге, отсутствие обоснованных жалоб со стороны заявителей.</w:t>
      </w:r>
    </w:p>
    <w:p w:rsidR="004D4D68" w:rsidRPr="00917B10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D68" w:rsidRPr="00917B10" w:rsidRDefault="004D4D68" w:rsidP="00EE72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7B10">
        <w:rPr>
          <w:rFonts w:ascii="Times New Roman" w:hAnsi="Times New Roman" w:cs="Times New Roman"/>
          <w:sz w:val="26"/>
          <w:szCs w:val="26"/>
        </w:rPr>
        <w:t>3. Состав, последовательность,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4D4D68" w:rsidRPr="00917B10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Pr="00917B10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B10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17B10">
        <w:rPr>
          <w:rFonts w:ascii="Times New Roman" w:hAnsi="Times New Roman" w:cs="Times New Roman"/>
          <w:sz w:val="26"/>
          <w:szCs w:val="26"/>
        </w:rPr>
        <w:t>униципальной услуги включает в себя следующие административные процедуры:</w:t>
      </w:r>
    </w:p>
    <w:p w:rsidR="004D4D68" w:rsidRPr="00917B10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3.1.1.</w:t>
      </w:r>
      <w:r w:rsidRPr="00917B10">
        <w:rPr>
          <w:rFonts w:ascii="Times New Roman" w:hAnsi="Times New Roman" w:cs="Times New Roman"/>
          <w:sz w:val="26"/>
          <w:szCs w:val="26"/>
        </w:rPr>
        <w:t xml:space="preserve"> прием и регистрация документов;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917B10">
        <w:rPr>
          <w:rFonts w:ascii="Times New Roman" w:hAnsi="Times New Roman" w:cs="Times New Roman"/>
          <w:sz w:val="26"/>
          <w:szCs w:val="26"/>
        </w:rPr>
        <w:t xml:space="preserve"> передача документов</w:t>
      </w:r>
      <w:r w:rsidRPr="002A4965">
        <w:rPr>
          <w:rFonts w:ascii="Times New Roman" w:hAnsi="Times New Roman" w:cs="Times New Roman"/>
          <w:sz w:val="26"/>
          <w:szCs w:val="26"/>
        </w:rPr>
        <w:t xml:space="preserve"> на рассмотрение;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2A4965">
        <w:rPr>
          <w:rFonts w:ascii="Times New Roman" w:hAnsi="Times New Roman" w:cs="Times New Roman"/>
          <w:sz w:val="26"/>
          <w:szCs w:val="26"/>
        </w:rPr>
        <w:t xml:space="preserve"> проверка документов на соответствие; 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принятие решения о предоставлении в собственность, аренду, постоянное (бессрочное) пользование земельных участков, занятых зданиями, строениями, сооружениями;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принятие решения об утверждении схемы расположения земельного участка на кадастровой карте (плане) соответствующей территории;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F7">
        <w:rPr>
          <w:rFonts w:ascii="Times New Roman" w:hAnsi="Times New Roman" w:cs="Times New Roman"/>
          <w:sz w:val="26"/>
          <w:szCs w:val="26"/>
        </w:rPr>
        <w:t>3.1.6. подготовка договора купли-продажи земельного участка или договора аренды земельного участка, либо постановления о предоставлении в постоянное (бессрочное) пользование  земельного участка.</w:t>
      </w:r>
    </w:p>
    <w:p w:rsidR="004D4D68" w:rsidRPr="00603E3F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Прием и </w:t>
      </w:r>
      <w:r w:rsidRPr="00603E3F">
        <w:rPr>
          <w:rFonts w:ascii="Times New Roman" w:hAnsi="Times New Roman" w:cs="Times New Roman"/>
          <w:sz w:val="26"/>
          <w:szCs w:val="26"/>
        </w:rPr>
        <w:t>регистрация документов.</w:t>
      </w:r>
    </w:p>
    <w:p w:rsidR="004D4D68" w:rsidRPr="00603E3F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03E3F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общий отдел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603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603E3F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земельного участка в собственность, аренду, постоянное (бессрочное)  пользование земельных участков, занятых зданиями, строениями, сооружениями с приложением комплекта документов, необходимых для предоставления услуги, и перечисленных в </w:t>
      </w:r>
      <w:hyperlink r:id="rId16" w:history="1">
        <w:r w:rsidRPr="00603E3F">
          <w:rPr>
            <w:rFonts w:ascii="Times New Roman" w:hAnsi="Times New Roman" w:cs="Times New Roman"/>
            <w:sz w:val="26"/>
            <w:szCs w:val="26"/>
          </w:rPr>
          <w:t>Приложении № 2</w:t>
        </w:r>
      </w:hyperlink>
      <w:r w:rsidRPr="00603E3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обязанность по предоставлению которых в соответствии с действующим законодательством РФ возложена на заявителя.</w:t>
      </w:r>
    </w:p>
    <w:p w:rsidR="004D4D68" w:rsidRPr="00603E3F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03E3F">
        <w:rPr>
          <w:rFonts w:ascii="Times New Roman" w:hAnsi="Times New Roman" w:cs="Times New Roman"/>
          <w:sz w:val="26"/>
          <w:szCs w:val="26"/>
        </w:rPr>
        <w:t xml:space="preserve">Максимальный срок приема и регистрации документов не должен превышать 3-х дней с момента их поступления в Администрацию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603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</w:t>
      </w:r>
      <w:r w:rsidRPr="00423581">
        <w:rPr>
          <w:rFonts w:ascii="Times New Roman" w:hAnsi="Times New Roman" w:cs="Times New Roman"/>
          <w:sz w:val="26"/>
          <w:szCs w:val="26"/>
        </w:rPr>
        <w:t>ередача документов на рассмотрение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отписывает заявление и передает заявление в порядке </w:t>
      </w:r>
      <w:r>
        <w:rPr>
          <w:rFonts w:ascii="Times New Roman" w:hAnsi="Times New Roman" w:cs="Times New Roman"/>
          <w:sz w:val="26"/>
          <w:szCs w:val="26"/>
        </w:rPr>
        <w:t>делопроизводства уполномоченному сотруднику Отдела для рассмотрения и принятия решения.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Проверка</w:t>
      </w:r>
      <w:r w:rsidRPr="00E053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полноты и соответствия представленных документов.</w:t>
      </w:r>
    </w:p>
    <w:p w:rsidR="004D4D68" w:rsidRPr="00C3586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сотрудник Отдела проверяет порядок заполнения заявления, полноту пакета документов,</w:t>
      </w:r>
      <w:r w:rsidRPr="00344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предоставляемых лично заявителем (его представителем) и указанных в Приложении № 2. </w:t>
      </w:r>
    </w:p>
    <w:p w:rsidR="004D4D68" w:rsidRDefault="004D4D68" w:rsidP="00EE72B3">
      <w:pPr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</w:pPr>
      <w:r>
        <w:rPr>
          <w:rFonts w:ascii="Times New Roman" w:hAnsi="Times New Roman" w:cs="Times New Roman"/>
          <w:sz w:val="26"/>
          <w:szCs w:val="26"/>
        </w:rPr>
        <w:tab/>
        <w:t>3.1.4. Принятие решения о предоставлении в собственность, аренду, постоянное (бессрочное) пользование земельных участков, занятых, зданиями, строениями, сооружениями</w:t>
      </w:r>
      <w:r>
        <w:t xml:space="preserve">  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C4E51">
        <w:rPr>
          <w:rFonts w:ascii="Times New Roman" w:hAnsi="Times New Roman" w:cs="Times New Roman"/>
          <w:sz w:val="26"/>
          <w:szCs w:val="26"/>
        </w:rPr>
        <w:t>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сотрудник Отдела</w:t>
      </w:r>
      <w:r w:rsidRPr="00FC4E51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земельного участка в собственность за плату или бесплатно либо о передаче в аренду земельного участка, </w:t>
      </w:r>
      <w:r>
        <w:rPr>
          <w:rFonts w:ascii="Times New Roman" w:hAnsi="Times New Roman" w:cs="Times New Roman"/>
          <w:sz w:val="26"/>
          <w:szCs w:val="26"/>
        </w:rPr>
        <w:t xml:space="preserve">либо </w:t>
      </w:r>
      <w:r w:rsidRPr="00FC4E51">
        <w:rPr>
          <w:rFonts w:ascii="Times New Roman" w:hAnsi="Times New Roman" w:cs="Times New Roman"/>
          <w:sz w:val="26"/>
          <w:szCs w:val="26"/>
        </w:rPr>
        <w:t xml:space="preserve">постоянное (бессрочное) пользование заявителю и передает его на согласование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 «Андегский сельсовет» НАО</w:t>
      </w:r>
      <w:r w:rsidRPr="00FC4E51">
        <w:rPr>
          <w:rFonts w:ascii="Times New Roman" w:hAnsi="Times New Roman" w:cs="Times New Roman"/>
          <w:sz w:val="26"/>
          <w:szCs w:val="26"/>
        </w:rPr>
        <w:t>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подписывает</w:t>
      </w:r>
      <w:r w:rsidRPr="002A4965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2A4965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Pr="003B726A">
        <w:rPr>
          <w:rFonts w:ascii="Times New Roman" w:hAnsi="Times New Roman" w:cs="Times New Roman"/>
          <w:sz w:val="26"/>
          <w:szCs w:val="26"/>
        </w:rPr>
        <w:t>в собственность за плату или бесплатно либо о передаче в аренду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либо</w:t>
      </w:r>
      <w:r w:rsidRPr="003B726A">
        <w:rPr>
          <w:rFonts w:ascii="Times New Roman" w:hAnsi="Times New Roman" w:cs="Times New Roman"/>
          <w:sz w:val="26"/>
          <w:szCs w:val="26"/>
        </w:rPr>
        <w:t xml:space="preserve"> постоянное (бессрочное) пользование</w:t>
      </w:r>
      <w:r>
        <w:t xml:space="preserve">  </w:t>
      </w:r>
      <w:r w:rsidRPr="002A4965">
        <w:rPr>
          <w:rFonts w:ascii="Times New Roman" w:hAnsi="Times New Roman" w:cs="Times New Roman"/>
          <w:sz w:val="26"/>
          <w:szCs w:val="26"/>
        </w:rPr>
        <w:t>и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 порядке 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сотрудник Отдела обеспечивает выдачу вышеуказанных постановлений заявителю.</w:t>
      </w:r>
    </w:p>
    <w:p w:rsidR="004D4D68" w:rsidRPr="00AA6EF7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Глава муниципального образования «Андегский сельсовет» НАО </w:t>
      </w:r>
      <w:r w:rsidRPr="00AA6EF7">
        <w:rPr>
          <w:rFonts w:ascii="Times New Roman" w:hAnsi="Times New Roman" w:cs="Times New Roman"/>
          <w:sz w:val="26"/>
          <w:szCs w:val="26"/>
        </w:rPr>
        <w:t xml:space="preserve"> поручает уполномоченному сотруднику Отдела подготовку проекта договора купли-продажи (в случае предоставления земельного участка в собственность), либо проекта договора аренды земельного участка (в случае предоставления земельного участка в аренду).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F7">
        <w:rPr>
          <w:rFonts w:ascii="Times New Roman" w:hAnsi="Times New Roman" w:cs="Times New Roman"/>
          <w:sz w:val="26"/>
          <w:szCs w:val="26"/>
        </w:rPr>
        <w:t xml:space="preserve">Уполномоченный сотрудник Отдела готовит проект договора аренды земельного участка (в случае предоставления земельного участка в аренду), либо проект договора купли-продажи (в случае предоставления земельного участка в собственность) и передает его на согласование </w:t>
      </w: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 «Андегский сельсовет» НАО</w:t>
      </w:r>
      <w:r w:rsidRPr="00AA6E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подписывает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договора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 w:rsidRPr="003B726A">
        <w:rPr>
          <w:rFonts w:ascii="Times New Roman" w:hAnsi="Times New Roman" w:cs="Times New Roman"/>
          <w:sz w:val="26"/>
          <w:szCs w:val="26"/>
        </w:rPr>
        <w:t>купли-продажи (в случае предоставления земельного у</w:t>
      </w:r>
      <w:r>
        <w:rPr>
          <w:rFonts w:ascii="Times New Roman" w:hAnsi="Times New Roman" w:cs="Times New Roman"/>
          <w:sz w:val="26"/>
          <w:szCs w:val="26"/>
        </w:rPr>
        <w:t>частка в собственность), либо проект</w:t>
      </w:r>
      <w:r w:rsidRPr="003B726A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 (в случае предоставления земельного участка в аренду)</w:t>
      </w:r>
      <w:r w:rsidRPr="00FC4E51"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и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 порядке делопроизводства </w:t>
      </w:r>
      <w:r>
        <w:rPr>
          <w:rFonts w:ascii="Times New Roman" w:hAnsi="Times New Roman" w:cs="Times New Roman"/>
          <w:sz w:val="26"/>
          <w:szCs w:val="26"/>
        </w:rPr>
        <w:t>в Отдел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4D4D68" w:rsidRPr="003B726A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</w:t>
      </w:r>
      <w:r w:rsidRPr="00FC4E51">
        <w:rPr>
          <w:rFonts w:ascii="Times New Roman" w:hAnsi="Times New Roman" w:cs="Times New Roman"/>
          <w:sz w:val="26"/>
          <w:szCs w:val="26"/>
        </w:rPr>
        <w:t>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сотрудник Отдела </w:t>
      </w:r>
      <w:r w:rsidRPr="003B726A">
        <w:rPr>
          <w:rFonts w:ascii="Times New Roman" w:hAnsi="Times New Roman" w:cs="Times New Roman"/>
          <w:sz w:val="26"/>
          <w:szCs w:val="26"/>
        </w:rPr>
        <w:t>передает заявителю для подписи все экземпляры договора аренды земельного участка (в случае предоставления земельного участка в аренду),</w:t>
      </w:r>
      <w:r>
        <w:rPr>
          <w:rFonts w:ascii="Times New Roman" w:hAnsi="Times New Roman" w:cs="Times New Roman"/>
          <w:sz w:val="26"/>
          <w:szCs w:val="26"/>
        </w:rPr>
        <w:t xml:space="preserve"> либо экземпляры</w:t>
      </w:r>
      <w:r w:rsidRPr="003B726A">
        <w:rPr>
          <w:rFonts w:ascii="Times New Roman" w:hAnsi="Times New Roman" w:cs="Times New Roman"/>
          <w:sz w:val="26"/>
          <w:szCs w:val="26"/>
        </w:rPr>
        <w:t xml:space="preserve"> договора купли-продажи (в случае предоставления земельного участка в собственность). </w:t>
      </w:r>
    </w:p>
    <w:p w:rsidR="004D4D68" w:rsidRPr="004D5434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кадастрового паспорта земельного участка </w:t>
      </w:r>
      <w:r w:rsidRPr="006F5486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486">
        <w:rPr>
          <w:rFonts w:ascii="Times New Roman" w:hAnsi="Times New Roman" w:cs="Times New Roman"/>
          <w:sz w:val="26"/>
          <w:szCs w:val="26"/>
        </w:rPr>
        <w:t xml:space="preserve">по заявлению гражданина или юридического лица обеспечивает </w:t>
      </w:r>
      <w:r>
        <w:rPr>
          <w:rFonts w:ascii="Times New Roman" w:hAnsi="Times New Roman" w:cs="Times New Roman"/>
          <w:sz w:val="26"/>
          <w:szCs w:val="26"/>
        </w:rPr>
        <w:t>изготовление схемы расположения земельного участка на кадастровой карте (плане) соответствующей территории.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C4E51">
        <w:rPr>
          <w:rFonts w:ascii="Times New Roman" w:hAnsi="Times New Roman" w:cs="Times New Roman"/>
          <w:sz w:val="26"/>
          <w:szCs w:val="26"/>
        </w:rPr>
        <w:t>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сотрудник Отдела </w:t>
      </w:r>
      <w:r w:rsidRPr="002A4965">
        <w:rPr>
          <w:rFonts w:ascii="Times New Roman" w:hAnsi="Times New Roman" w:cs="Times New Roman"/>
          <w:sz w:val="26"/>
          <w:szCs w:val="26"/>
        </w:rPr>
        <w:t xml:space="preserve">готовит проект постановления об утверждении схемы расположения земельного участка на кадастровой карте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A4965">
        <w:rPr>
          <w:rFonts w:ascii="Times New Roman" w:hAnsi="Times New Roman" w:cs="Times New Roman"/>
          <w:sz w:val="26"/>
          <w:szCs w:val="26"/>
        </w:rPr>
        <w:t xml:space="preserve">и об образовании земельного участка и передает его на рассмотрение и согласование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2A4965">
        <w:rPr>
          <w:rFonts w:ascii="Times New Roman" w:hAnsi="Times New Roman" w:cs="Times New Roman"/>
          <w:sz w:val="26"/>
          <w:szCs w:val="26"/>
        </w:rPr>
        <w:t xml:space="preserve">лаве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подписывает</w:t>
      </w:r>
      <w:r w:rsidRPr="002A4965">
        <w:rPr>
          <w:rFonts w:ascii="Times New Roman" w:hAnsi="Times New Roman" w:cs="Times New Roman"/>
          <w:sz w:val="26"/>
          <w:szCs w:val="26"/>
        </w:rPr>
        <w:t xml:space="preserve"> постановление об утверждении схемы расположения земельного участка на кадастровой карте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A4965">
        <w:rPr>
          <w:rFonts w:ascii="Times New Roman" w:hAnsi="Times New Roman" w:cs="Times New Roman"/>
          <w:sz w:val="26"/>
          <w:szCs w:val="26"/>
        </w:rPr>
        <w:t>и об образовании земельного участка и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 порядке делопроизводства </w:t>
      </w:r>
      <w:r>
        <w:rPr>
          <w:rFonts w:ascii="Times New Roman" w:hAnsi="Times New Roman" w:cs="Times New Roman"/>
          <w:sz w:val="26"/>
          <w:szCs w:val="26"/>
        </w:rPr>
        <w:t xml:space="preserve"> в Отдел.</w:t>
      </w:r>
    </w:p>
    <w:p w:rsidR="004D4D68" w:rsidRPr="00DE18E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Уполномоченный сотрудник Отдела обеспечивает</w:t>
      </w:r>
      <w:r w:rsidRPr="00DE18E5">
        <w:rPr>
          <w:rFonts w:ascii="Times New Roman" w:hAnsi="Times New Roman" w:cs="Times New Roman"/>
          <w:sz w:val="26"/>
          <w:szCs w:val="26"/>
        </w:rPr>
        <w:t xml:space="preserve"> выдачу заявителю утвержденной схемы расположения земельного участка на кадастровом плане или кадастровой карте соответствующей территории.</w:t>
      </w:r>
    </w:p>
    <w:p w:rsidR="004D4D68" w:rsidRPr="00DE18E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E5">
        <w:rPr>
          <w:rFonts w:ascii="Times New Roman" w:hAnsi="Times New Roman" w:cs="Times New Roman"/>
          <w:sz w:val="26"/>
          <w:szCs w:val="26"/>
        </w:rPr>
        <w:t xml:space="preserve">Заявитель обеспечивает за свой счет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8E5">
        <w:rPr>
          <w:rFonts w:ascii="Times New Roman" w:hAnsi="Times New Roman" w:cs="Times New Roman"/>
          <w:sz w:val="26"/>
          <w:szCs w:val="26"/>
        </w:rPr>
        <w:t xml:space="preserve">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7" w:history="1">
        <w:r w:rsidRPr="00C668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18E5">
        <w:rPr>
          <w:rFonts w:ascii="Times New Roman" w:hAnsi="Times New Roman" w:cs="Times New Roman"/>
          <w:sz w:val="26"/>
          <w:szCs w:val="26"/>
        </w:rPr>
        <w:t xml:space="preserve"> от 24.07.2007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18E5">
        <w:rPr>
          <w:rFonts w:ascii="Times New Roman" w:hAnsi="Times New Roman" w:cs="Times New Roman"/>
          <w:sz w:val="26"/>
          <w:szCs w:val="26"/>
        </w:rPr>
        <w:t xml:space="preserve"> 221-ФЗ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18E5">
        <w:rPr>
          <w:rFonts w:ascii="Times New Roman" w:hAnsi="Times New Roman" w:cs="Times New Roman"/>
          <w:sz w:val="26"/>
          <w:szCs w:val="26"/>
        </w:rPr>
        <w:t>О госуда</w:t>
      </w:r>
      <w:r>
        <w:rPr>
          <w:rFonts w:ascii="Times New Roman" w:hAnsi="Times New Roman" w:cs="Times New Roman"/>
          <w:sz w:val="26"/>
          <w:szCs w:val="26"/>
        </w:rPr>
        <w:t>рственном кадастре недвижимости»</w:t>
      </w:r>
      <w:r w:rsidRPr="00DE18E5">
        <w:rPr>
          <w:rFonts w:ascii="Times New Roman" w:hAnsi="Times New Roman" w:cs="Times New Roman"/>
          <w:sz w:val="26"/>
          <w:szCs w:val="26"/>
        </w:rPr>
        <w:t>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E5"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 w:rsidRPr="00AA6EF7">
        <w:rPr>
          <w:rFonts w:ascii="Times New Roman" w:hAnsi="Times New Roman" w:cs="Times New Roman"/>
          <w:sz w:val="26"/>
          <w:szCs w:val="26"/>
        </w:rPr>
        <w:t xml:space="preserve">выполнения действия определяется в соответствии с нормами Федерального </w:t>
      </w:r>
      <w:hyperlink r:id="rId18" w:history="1">
        <w:r w:rsidRPr="00AA6EF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A6EF7">
        <w:rPr>
          <w:rFonts w:ascii="Times New Roman" w:hAnsi="Times New Roman" w:cs="Times New Roman"/>
          <w:sz w:val="26"/>
          <w:szCs w:val="26"/>
        </w:rPr>
        <w:t xml:space="preserve"> от 24.07.2007 года № 221-ФЗ «О государственном кадастре недвижимости» и составляет не более 30 рабочих дней со дня поступления документов.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предоставления кадастрового паспорта заявителем в Отдел  </w:t>
      </w:r>
      <w:r w:rsidRPr="00FC4E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FC4E51">
        <w:rPr>
          <w:rFonts w:ascii="Times New Roman" w:hAnsi="Times New Roman" w:cs="Times New Roman"/>
          <w:sz w:val="26"/>
          <w:szCs w:val="26"/>
        </w:rPr>
        <w:t>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сотрудник Отдела</w:t>
      </w:r>
      <w:r w:rsidRPr="00FC4E51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E51">
        <w:rPr>
          <w:rFonts w:ascii="Times New Roman" w:hAnsi="Times New Roman" w:cs="Times New Roman"/>
          <w:sz w:val="26"/>
          <w:szCs w:val="26"/>
        </w:rPr>
        <w:t xml:space="preserve"> земельного участка в собственность за плату или бесплатно либо </w:t>
      </w:r>
      <w:r w:rsidRPr="00FC4E51">
        <w:rPr>
          <w:rFonts w:ascii="Times New Roman" w:hAnsi="Times New Roman" w:cs="Times New Roman"/>
          <w:sz w:val="26"/>
          <w:szCs w:val="26"/>
        </w:rPr>
        <w:lastRenderedPageBreak/>
        <w:t xml:space="preserve">о передаче в аренду земельного участка, постоянное (бессрочное) пользование  и передает его на согласование 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2A4965">
        <w:rPr>
          <w:rFonts w:ascii="Times New Roman" w:hAnsi="Times New Roman" w:cs="Times New Roman"/>
          <w:sz w:val="26"/>
          <w:szCs w:val="26"/>
        </w:rPr>
        <w:t xml:space="preserve">лаве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</w:t>
      </w:r>
      <w:r w:rsidRPr="002A4965">
        <w:rPr>
          <w:rFonts w:ascii="Times New Roman" w:hAnsi="Times New Roman" w:cs="Times New Roman"/>
          <w:sz w:val="26"/>
          <w:szCs w:val="26"/>
        </w:rPr>
        <w:t>.</w:t>
      </w:r>
    </w:p>
    <w:p w:rsidR="004D4D68" w:rsidRPr="005A516D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«Андегский сельсовет» НАО </w:t>
      </w:r>
      <w:r w:rsidRPr="002A49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подписывает</w:t>
      </w:r>
      <w:r w:rsidRPr="002A4965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2A4965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 w:rsidRPr="003B726A">
        <w:rPr>
          <w:rFonts w:ascii="Times New Roman" w:hAnsi="Times New Roman" w:cs="Times New Roman"/>
          <w:sz w:val="26"/>
          <w:szCs w:val="26"/>
        </w:rPr>
        <w:t xml:space="preserve">в собственность за плату или бесплатно либо о передаче в аренду земельного участка, </w:t>
      </w:r>
      <w:r>
        <w:rPr>
          <w:rFonts w:ascii="Times New Roman" w:hAnsi="Times New Roman" w:cs="Times New Roman"/>
          <w:sz w:val="26"/>
          <w:szCs w:val="26"/>
        </w:rPr>
        <w:t xml:space="preserve">либо </w:t>
      </w:r>
      <w:r w:rsidRPr="003B726A">
        <w:rPr>
          <w:rFonts w:ascii="Times New Roman" w:hAnsi="Times New Roman" w:cs="Times New Roman"/>
          <w:sz w:val="26"/>
          <w:szCs w:val="26"/>
        </w:rPr>
        <w:t>постоянное (бессрочное) пользование</w:t>
      </w:r>
      <w:r>
        <w:t xml:space="preserve">  </w:t>
      </w:r>
      <w:r w:rsidRPr="002A4965">
        <w:rPr>
          <w:rFonts w:ascii="Times New Roman" w:hAnsi="Times New Roman" w:cs="Times New Roman"/>
          <w:sz w:val="26"/>
          <w:szCs w:val="26"/>
        </w:rPr>
        <w:t>и передает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 порядке делопроизводства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16D">
        <w:rPr>
          <w:rFonts w:ascii="Times New Roman" w:hAnsi="Times New Roman" w:cs="Times New Roman"/>
          <w:sz w:val="26"/>
          <w:szCs w:val="26"/>
        </w:rPr>
        <w:t>в Отдел.</w:t>
      </w:r>
    </w:p>
    <w:p w:rsidR="004D4D68" w:rsidRPr="005A516D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16D">
        <w:rPr>
          <w:rFonts w:ascii="Times New Roman" w:hAnsi="Times New Roman" w:cs="Times New Roman"/>
          <w:sz w:val="26"/>
          <w:szCs w:val="26"/>
        </w:rPr>
        <w:t>Уполномоченный сотрудник Отдела обеспечивает выдачу документов заявителю.</w:t>
      </w:r>
    </w:p>
    <w:p w:rsidR="004D4D68" w:rsidRPr="005A516D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A516D">
        <w:rPr>
          <w:rFonts w:ascii="Times New Roman" w:hAnsi="Times New Roman" w:cs="Times New Roman"/>
          <w:sz w:val="26"/>
          <w:szCs w:val="26"/>
        </w:rPr>
        <w:t>Подготовка проектов договоров о предоставлении в собственно</w:t>
      </w:r>
      <w:r>
        <w:rPr>
          <w:rFonts w:ascii="Times New Roman" w:hAnsi="Times New Roman" w:cs="Times New Roman"/>
          <w:sz w:val="26"/>
          <w:szCs w:val="26"/>
        </w:rPr>
        <w:t>сть, аренду</w:t>
      </w:r>
      <w:r w:rsidRPr="005A5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16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sz w:val="26"/>
          <w:szCs w:val="26"/>
        </w:rPr>
        <w:t>, постановления о предоставлении в</w:t>
      </w:r>
      <w:r w:rsidRPr="005A516D">
        <w:rPr>
          <w:rFonts w:ascii="Times New Roman" w:hAnsi="Times New Roman" w:cs="Times New Roman"/>
          <w:sz w:val="26"/>
          <w:szCs w:val="26"/>
        </w:rPr>
        <w:t xml:space="preserve"> </w:t>
      </w:r>
      <w:r w:rsidRPr="00FC4E51">
        <w:rPr>
          <w:rFonts w:ascii="Times New Roman" w:hAnsi="Times New Roman" w:cs="Times New Roman"/>
          <w:sz w:val="26"/>
          <w:szCs w:val="26"/>
        </w:rPr>
        <w:t xml:space="preserve">постоянное (бессрочное) пользование 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Pr="005A516D">
        <w:rPr>
          <w:rFonts w:ascii="Times New Roman" w:hAnsi="Times New Roman" w:cs="Times New Roman"/>
          <w:sz w:val="26"/>
          <w:szCs w:val="26"/>
        </w:rPr>
        <w:t>занятых, зданиями, строениями, сооружениями,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16D">
        <w:rPr>
          <w:rFonts w:ascii="Times New Roman" w:hAnsi="Times New Roman" w:cs="Times New Roman"/>
          <w:sz w:val="26"/>
          <w:szCs w:val="26"/>
        </w:rPr>
        <w:t>порядок их согласования аналогичен вышеуказанному.</w:t>
      </w:r>
    </w:p>
    <w:p w:rsidR="004D4D68" w:rsidRPr="005A516D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16D">
        <w:rPr>
          <w:rFonts w:ascii="Times New Roman" w:hAnsi="Times New Roman" w:cs="Times New Roman"/>
          <w:sz w:val="26"/>
          <w:szCs w:val="26"/>
        </w:rPr>
        <w:t>Основанием для начала процедуры регистрации права на земельный участок, является получение заявителем оригиналов договора аренды земельного участка (в случае предоставления земельного участка в аренду), либо договора купли-продажи (в случае предоставления земельного участка в собственность).</w:t>
      </w:r>
    </w:p>
    <w:p w:rsidR="004D4D68" w:rsidRPr="005A516D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16D">
        <w:rPr>
          <w:rFonts w:ascii="Times New Roman" w:hAnsi="Times New Roman" w:cs="Times New Roman"/>
          <w:sz w:val="26"/>
          <w:szCs w:val="26"/>
        </w:rPr>
        <w:t>Заявитель обращается в Управление Росреестра по Архангельской области и Ненецкого автономного округа и за свой счет производит регистрацию права на земельный участок.</w:t>
      </w:r>
    </w:p>
    <w:p w:rsidR="004D4D68" w:rsidRPr="005A516D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16D">
        <w:rPr>
          <w:rFonts w:ascii="Times New Roman" w:hAnsi="Times New Roman" w:cs="Times New Roman"/>
          <w:sz w:val="26"/>
          <w:szCs w:val="26"/>
        </w:rPr>
        <w:t>Заявитель предоставляет экземпляр дог</w:t>
      </w:r>
      <w:r>
        <w:rPr>
          <w:rFonts w:ascii="Times New Roman" w:hAnsi="Times New Roman" w:cs="Times New Roman"/>
          <w:sz w:val="26"/>
          <w:szCs w:val="26"/>
        </w:rPr>
        <w:t>овора аренды или договора купли-</w:t>
      </w:r>
      <w:r w:rsidRPr="005A516D">
        <w:rPr>
          <w:rFonts w:ascii="Times New Roman" w:hAnsi="Times New Roman" w:cs="Times New Roman"/>
          <w:sz w:val="26"/>
          <w:szCs w:val="26"/>
        </w:rPr>
        <w:t xml:space="preserve">продажи земельного участка в Администрацию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«Андегский сельсовет» НАО</w:t>
      </w:r>
      <w:r w:rsidRPr="005A516D">
        <w:rPr>
          <w:rFonts w:ascii="Times New Roman" w:hAnsi="Times New Roman" w:cs="Times New Roman"/>
          <w:sz w:val="26"/>
          <w:szCs w:val="26"/>
        </w:rPr>
        <w:t>.</w:t>
      </w:r>
    </w:p>
    <w:p w:rsidR="004D4D68" w:rsidRPr="005A516D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16D">
        <w:rPr>
          <w:rFonts w:ascii="Times New Roman" w:hAnsi="Times New Roman" w:cs="Times New Roman"/>
          <w:sz w:val="26"/>
          <w:szCs w:val="26"/>
        </w:rPr>
        <w:t xml:space="preserve">3.2. </w:t>
      </w:r>
      <w:hyperlink r:id="rId19" w:history="1">
        <w:r w:rsidRPr="005A516D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5A516D">
        <w:rPr>
          <w:rFonts w:ascii="Times New Roman" w:hAnsi="Times New Roman" w:cs="Times New Roman"/>
          <w:sz w:val="26"/>
          <w:szCs w:val="26"/>
        </w:rPr>
        <w:t xml:space="preserve"> последовательности действий исполнения Муниципальной услуги приведена в приложении № 4.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D68" w:rsidRPr="002039BE" w:rsidRDefault="004D4D68" w:rsidP="00E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039BE">
        <w:rPr>
          <w:rFonts w:ascii="Times New Roman" w:hAnsi="Times New Roman" w:cs="Times New Roman"/>
          <w:sz w:val="26"/>
          <w:szCs w:val="26"/>
        </w:rPr>
        <w:t>. Формы контроля за предоставлением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39BE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D4D68" w:rsidRPr="002039BE" w:rsidRDefault="004D4D68" w:rsidP="00EE72B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D68" w:rsidRPr="002039BE" w:rsidRDefault="004D4D68" w:rsidP="00EE72B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039BE">
        <w:rPr>
          <w:rFonts w:ascii="Times New Roman" w:hAnsi="Times New Roman" w:cs="Times New Roman"/>
          <w:sz w:val="26"/>
          <w:szCs w:val="26"/>
        </w:rPr>
        <w:t xml:space="preserve">.1. Текущий контроль за соблюдением последовательности действий,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Уполномоченных сотрудников Отдела, </w:t>
      </w:r>
      <w:r w:rsidRPr="002039BE">
        <w:rPr>
          <w:rFonts w:ascii="Times New Roman" w:hAnsi="Times New Roman" w:cs="Times New Roman"/>
          <w:sz w:val="26"/>
          <w:szCs w:val="26"/>
        </w:rPr>
        <w:t>определенных административными процедурами по предоставлению Муниципальной услуги, и принятием</w:t>
      </w:r>
      <w:r>
        <w:rPr>
          <w:rFonts w:ascii="Times New Roman" w:hAnsi="Times New Roman" w:cs="Times New Roman"/>
          <w:sz w:val="26"/>
          <w:szCs w:val="26"/>
        </w:rPr>
        <w:t xml:space="preserve"> ими</w:t>
      </w:r>
      <w:r w:rsidRPr="002039BE">
        <w:rPr>
          <w:rFonts w:ascii="Times New Roman" w:hAnsi="Times New Roman" w:cs="Times New Roman"/>
          <w:sz w:val="26"/>
          <w:szCs w:val="26"/>
        </w:rPr>
        <w:t xml:space="preserve"> решений работниками Отдела, осуществляется  </w:t>
      </w:r>
      <w:r>
        <w:rPr>
          <w:rFonts w:ascii="Times New Roman" w:hAnsi="Times New Roman" w:cs="Times New Roman"/>
          <w:sz w:val="26"/>
          <w:szCs w:val="26"/>
        </w:rPr>
        <w:t>главой муниципального образования «Андегский сельсовет» НАО</w:t>
      </w:r>
      <w:r w:rsidRPr="002039BE">
        <w:rPr>
          <w:rFonts w:ascii="Times New Roman" w:hAnsi="Times New Roman" w:cs="Times New Roman"/>
          <w:sz w:val="26"/>
          <w:szCs w:val="26"/>
        </w:rPr>
        <w:t>.</w:t>
      </w:r>
    </w:p>
    <w:p w:rsidR="004D4D68" w:rsidRPr="002039BE" w:rsidRDefault="004D4D68" w:rsidP="00EE72B3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039BE">
        <w:rPr>
          <w:rFonts w:ascii="Times New Roman" w:hAnsi="Times New Roman" w:cs="Times New Roman"/>
          <w:sz w:val="26"/>
          <w:szCs w:val="26"/>
        </w:rPr>
        <w:t>.2. Контроль за полнотой и качеством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 Отдела.</w:t>
      </w:r>
    </w:p>
    <w:p w:rsidR="004D4D68" w:rsidRDefault="004D4D68" w:rsidP="00EE72B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9BE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203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2039BE">
        <w:rPr>
          <w:rFonts w:ascii="Times New Roman" w:hAnsi="Times New Roman" w:cs="Times New Roman"/>
          <w:sz w:val="26"/>
          <w:szCs w:val="26"/>
        </w:rPr>
        <w:t xml:space="preserve"> уполномоченным на то должностным лицом. </w:t>
      </w:r>
    </w:p>
    <w:p w:rsidR="004D4D68" w:rsidRDefault="004D4D68" w:rsidP="00EE72B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9BE">
        <w:rPr>
          <w:rFonts w:ascii="Times New Roman" w:hAnsi="Times New Roman" w:cs="Times New Roman"/>
          <w:sz w:val="26"/>
          <w:szCs w:val="26"/>
        </w:rPr>
        <w:t>Внеплановые проверки</w:t>
      </w:r>
      <w:r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Pr="002039BE">
        <w:rPr>
          <w:rFonts w:ascii="Times New Roman" w:hAnsi="Times New Roman" w:cs="Times New Roman"/>
          <w:sz w:val="26"/>
          <w:szCs w:val="26"/>
        </w:rPr>
        <w:t xml:space="preserve">по фактам нарушения специалистами Отдела порядка и сроков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уполномоченными на то </w:t>
      </w:r>
      <w:r w:rsidRPr="002039BE">
        <w:rPr>
          <w:rFonts w:ascii="Times New Roman" w:hAnsi="Times New Roman" w:cs="Times New Roman"/>
          <w:sz w:val="26"/>
          <w:szCs w:val="26"/>
        </w:rPr>
        <w:t>должностными лицами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D68" w:rsidRDefault="004D4D68" w:rsidP="00EE72B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2039BE"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D4D68" w:rsidRPr="005A516D" w:rsidRDefault="004D4D68" w:rsidP="00EE72B3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4.4.</w:t>
      </w:r>
      <w:r w:rsidRPr="002039BE">
        <w:rPr>
          <w:rFonts w:ascii="Times New Roman" w:hAnsi="Times New Roman" w:cs="Times New Roman"/>
          <w:sz w:val="26"/>
          <w:szCs w:val="26"/>
        </w:rPr>
        <w:t>Уполномоченный сотрудник Отдела несет персональную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настоящем Административном регламенте.</w:t>
      </w:r>
    </w:p>
    <w:p w:rsidR="004D4D68" w:rsidRPr="002039BE" w:rsidRDefault="004D4D68" w:rsidP="00EE72B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98" w:lineRule="exact"/>
        <w:ind w:right="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2039BE">
        <w:rPr>
          <w:rFonts w:ascii="Times New Roman" w:hAnsi="Times New Roman" w:cs="Times New Roman"/>
          <w:sz w:val="26"/>
          <w:szCs w:val="26"/>
        </w:rPr>
        <w:t>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D4D68" w:rsidRPr="00F313A7" w:rsidRDefault="004D4D68" w:rsidP="00EE72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A4965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действий (бездействия) органа, предоставляющего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965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F2782">
        <w:rPr>
          <w:rFonts w:ascii="Times New Roman" w:hAnsi="Times New Roman" w:cs="Times New Roman"/>
          <w:sz w:val="26"/>
          <w:szCs w:val="26"/>
          <w:lang w:eastAsia="ru-RU"/>
        </w:rPr>
        <w:t>.1. Заявители имеют право на обжалование действий (бездействия) и решений, принятых в ходе предоставления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F2782">
        <w:rPr>
          <w:rFonts w:ascii="Times New Roman" w:hAnsi="Times New Roman" w:cs="Times New Roman"/>
          <w:sz w:val="26"/>
          <w:szCs w:val="26"/>
          <w:lang w:eastAsia="ru-RU"/>
        </w:rPr>
        <w:t xml:space="preserve"> услуги в досудебном (внесудебном)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4D68" w:rsidRPr="00B948BB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. Предметом досудебного (внесудебного) обжалования могут являться нарушение порядка осуществления административных процедур, а также других 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бований и положений настоящего р</w:t>
      </w:r>
      <w:r w:rsidRPr="00BE672B">
        <w:rPr>
          <w:rFonts w:ascii="Times New Roman" w:hAnsi="Times New Roman" w:cs="Times New Roman"/>
          <w:sz w:val="26"/>
          <w:szCs w:val="26"/>
          <w:lang w:eastAsia="ru-RU"/>
        </w:rPr>
        <w:t>егламента.</w:t>
      </w:r>
    </w:p>
    <w:p w:rsidR="004D4D68" w:rsidRPr="009F278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9F2782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r w:rsidRPr="003B736B">
        <w:rPr>
          <w:rFonts w:ascii="Times New Roman" w:hAnsi="Times New Roman" w:cs="Times New Roman"/>
          <w:sz w:val="26"/>
          <w:szCs w:val="26"/>
        </w:rPr>
        <w:t>жалобой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736B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Pr="009F2782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4D4D68" w:rsidRPr="009F278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4D4D68" w:rsidRPr="009F278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4D4D68" w:rsidRPr="009F278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4D68" w:rsidRPr="009F278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4D68" w:rsidRPr="009F278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4D68" w:rsidRPr="009F278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4D68" w:rsidRPr="0068057A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2782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68057A">
        <w:rPr>
          <w:rFonts w:ascii="Times New Roman" w:hAnsi="Times New Roman" w:cs="Times New Roman"/>
          <w:sz w:val="26"/>
          <w:szCs w:val="26"/>
        </w:rPr>
        <w:t>муниципальной услуги документах либо нарушение установленного срока таких исправлений.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68057A">
        <w:rPr>
          <w:rFonts w:ascii="Times New Roman" w:hAnsi="Times New Roman" w:cs="Times New Roman"/>
          <w:sz w:val="26"/>
          <w:szCs w:val="26"/>
        </w:rPr>
        <w:t xml:space="preserve">.4. </w:t>
      </w:r>
      <w:r w:rsidRPr="00FF10AB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FF10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«Андегский сельсовет» НАО </w:t>
      </w:r>
      <w:r w:rsidRPr="00FF10AB">
        <w:rPr>
          <w:rFonts w:ascii="Times New Roman" w:hAnsi="Times New Roman" w:cs="Times New Roman"/>
          <w:sz w:val="26"/>
          <w:szCs w:val="26"/>
        </w:rPr>
        <w:t xml:space="preserve"> на имя </w:t>
      </w:r>
      <w:r w:rsidRPr="00FF10AB">
        <w:rPr>
          <w:rFonts w:ascii="Times New Roman" w:hAnsi="Times New Roman" w:cs="Times New Roman"/>
          <w:sz w:val="26"/>
          <w:szCs w:val="26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«Андегский сельсовет» НАО.</w:t>
      </w:r>
    </w:p>
    <w:p w:rsidR="004D4D68" w:rsidRPr="00FF10AB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10AB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«Андегский сельсовет» НАО</w:t>
      </w:r>
      <w:r w:rsidRPr="00FF10AB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4D68" w:rsidRPr="00FF10AB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F10AB">
        <w:rPr>
          <w:rFonts w:ascii="Times New Roman" w:hAnsi="Times New Roman" w:cs="Times New Roman"/>
          <w:sz w:val="26"/>
          <w:szCs w:val="26"/>
        </w:rPr>
        <w:t>.5. Жалоба должна содержать:</w:t>
      </w:r>
    </w:p>
    <w:p w:rsidR="004D4D68" w:rsidRPr="00FF10AB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4D68" w:rsidRPr="00FF10AB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4D68" w:rsidRPr="00FF10AB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0A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E090D">
        <w:rPr>
          <w:rFonts w:ascii="Times New Roman" w:hAnsi="Times New Roman" w:cs="Times New Roman"/>
          <w:sz w:val="26"/>
          <w:szCs w:val="26"/>
          <w:lang w:eastAsia="ru-RU"/>
        </w:rPr>
        <w:t>.6. Заявители имеют право на получение информации и документов, необходимых для обоснования и рассмотрения жалобы.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965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A4965">
        <w:rPr>
          <w:rFonts w:ascii="Times New Roman" w:hAnsi="Times New Roman" w:cs="Times New Roman"/>
          <w:sz w:val="26"/>
          <w:szCs w:val="26"/>
        </w:rPr>
        <w:t>тдела,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 в этих документах, материалах.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E090D">
        <w:rPr>
          <w:rFonts w:ascii="Times New Roman" w:hAnsi="Times New Roman" w:cs="Times New Roman"/>
          <w:sz w:val="26"/>
          <w:szCs w:val="26"/>
          <w:lang w:eastAsia="ru-RU"/>
        </w:rPr>
        <w:t xml:space="preserve">.7.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 «Андегский сельсовет» НАО</w:t>
      </w:r>
      <w:r w:rsidRPr="002E090D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, если иное не установлено </w:t>
      </w:r>
      <w:r w:rsidRPr="002E090D">
        <w:rPr>
          <w:rFonts w:ascii="Times New Roman" w:hAnsi="Times New Roman" w:cs="Times New Roman"/>
          <w:sz w:val="26"/>
          <w:szCs w:val="26"/>
        </w:rPr>
        <w:t>Правительство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5.8. </w:t>
      </w:r>
      <w:r w:rsidRPr="002E090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«Андегский сельсовет» НАО </w:t>
      </w:r>
      <w:r w:rsidRPr="002E090D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E090D">
        <w:rPr>
          <w:rFonts w:ascii="Times New Roman" w:hAnsi="Times New Roman" w:cs="Times New Roman"/>
          <w:sz w:val="26"/>
          <w:szCs w:val="26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090D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Основания для отказа в рассмотрении жалобы либо приостановления ее рассмотрения: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в жалобе сведений, указанных в п. 5.5. регламента;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текст жалобы не поддается прочтению;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3) в жалобе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содержатся нецензурные либо оскорбительные выражения, угрозы жизни, здоровью и имуществу </w:t>
      </w:r>
      <w:r w:rsidRPr="00FF10AB">
        <w:rPr>
          <w:rFonts w:ascii="Times New Roman" w:hAnsi="Times New Roman" w:cs="Times New Roman"/>
          <w:sz w:val="26"/>
          <w:szCs w:val="26"/>
        </w:rPr>
        <w:t>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а также членов их семей;</w:t>
      </w:r>
    </w:p>
    <w:p w:rsidR="004D4D68" w:rsidRPr="00693981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в жалобе содержится вопрос, на который заявителю многократно давались письменные ответы по </w:t>
      </w:r>
      <w:r w:rsidRPr="00693981">
        <w:rPr>
          <w:rFonts w:ascii="Times New Roman" w:hAnsi="Times New Roman" w:cs="Times New Roman"/>
          <w:sz w:val="26"/>
          <w:szCs w:val="26"/>
          <w:lang w:eastAsia="ru-RU"/>
        </w:rPr>
        <w:t>существу в связи с ранее направляемыми жалобами, и при этом в жалобе не приводятся новые доводы или обстоятельства;</w:t>
      </w:r>
    </w:p>
    <w:p w:rsidR="004D4D68" w:rsidRPr="00693981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93981">
        <w:rPr>
          <w:rFonts w:ascii="Times New Roman" w:hAnsi="Times New Roman" w:cs="Times New Roman"/>
          <w:sz w:val="26"/>
          <w:szCs w:val="26"/>
          <w:lang w:eastAsia="ru-RU"/>
        </w:rPr>
        <w:t xml:space="preserve">5)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693981">
          <w:rPr>
            <w:rFonts w:ascii="Times New Roman" w:hAnsi="Times New Roman" w:cs="Times New Roman"/>
            <w:sz w:val="26"/>
            <w:szCs w:val="26"/>
            <w:lang w:eastAsia="ru-RU"/>
          </w:rPr>
          <w:t>тайну</w:t>
        </w:r>
      </w:hyperlink>
      <w:r w:rsidRPr="0069398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93981">
        <w:rPr>
          <w:rFonts w:ascii="Times New Roman" w:hAnsi="Times New Roman" w:cs="Times New Roman"/>
          <w:sz w:val="26"/>
          <w:szCs w:val="26"/>
        </w:rPr>
        <w:t>.10. Не позднее дня, следующего за днем принятия</w:t>
      </w:r>
      <w:r w:rsidRPr="002E090D">
        <w:rPr>
          <w:rFonts w:ascii="Times New Roman" w:hAnsi="Times New Roman" w:cs="Times New Roman"/>
          <w:sz w:val="26"/>
          <w:szCs w:val="26"/>
        </w:rPr>
        <w:t xml:space="preserve"> решения, указанного в </w:t>
      </w:r>
      <w:r>
        <w:rPr>
          <w:rFonts w:ascii="Times New Roman" w:hAnsi="Times New Roman" w:cs="Times New Roman"/>
          <w:sz w:val="26"/>
          <w:szCs w:val="26"/>
        </w:rPr>
        <w:t>п. 5.8. настоящего регламента</w:t>
      </w:r>
      <w:r w:rsidRPr="002E090D">
        <w:rPr>
          <w:rFonts w:ascii="Times New Roman" w:hAnsi="Times New Roman" w:cs="Times New Roman"/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</w:t>
      </w:r>
      <w:r w:rsidRPr="002E090D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Заявитель</w:t>
      </w:r>
      <w:r w:rsidRPr="002A4965">
        <w:rPr>
          <w:rFonts w:ascii="Times New Roman" w:hAnsi="Times New Roman" w:cs="Times New Roman"/>
          <w:sz w:val="26"/>
          <w:szCs w:val="26"/>
        </w:rPr>
        <w:t xml:space="preserve"> вправе оспорить в суде решение, действие (бездействие) органа местного самоуправления, должностного лица, муниципального служащего, если считают, ч</w:t>
      </w:r>
      <w:r>
        <w:rPr>
          <w:rFonts w:ascii="Times New Roman" w:hAnsi="Times New Roman" w:cs="Times New Roman"/>
          <w:sz w:val="26"/>
          <w:szCs w:val="26"/>
        </w:rPr>
        <w:t>то нарушены их права и свободы.</w:t>
      </w:r>
    </w:p>
    <w:p w:rsidR="004D4D68" w:rsidRPr="00B86562" w:rsidRDefault="004D4D68" w:rsidP="00EE72B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865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предоставления 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«Предоставление в собственность,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аренду, постоянное (бессрочное) пользование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земельных участков, занятых зданиями,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строениями, сооружениями»</w:t>
      </w:r>
    </w:p>
    <w:p w:rsidR="004D4D68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A49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Главе муниципального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</w:t>
      </w:r>
      <w:r w:rsidRPr="002A49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D4D68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B4108">
        <w:rPr>
          <w:rFonts w:ascii="Times New Roman" w:hAnsi="Times New Roman" w:cs="Times New Roman"/>
          <w:b w:val="0"/>
          <w:bCs w:val="0"/>
          <w:sz w:val="26"/>
          <w:szCs w:val="26"/>
        </w:rPr>
        <w:t>Андегский сельсовет» НАО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Абакумовой В.Ф..</w:t>
      </w: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A4965">
        <w:rPr>
          <w:rFonts w:ascii="Times New Roman" w:hAnsi="Times New Roman" w:cs="Times New Roman"/>
          <w:b w:val="0"/>
          <w:bCs w:val="0"/>
          <w:sz w:val="26"/>
          <w:szCs w:val="26"/>
        </w:rPr>
        <w:t>от _______________________________</w:t>
      </w: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A49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(Ф.И.О.) (наименование юридического лица)            </w:t>
      </w: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A49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________________________________________                              </w:t>
      </w: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A4965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</w:t>
      </w:r>
    </w:p>
    <w:p w:rsidR="004D4D68" w:rsidRPr="00A96DBF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96D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(адрес, телефон)</w:t>
      </w: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A4965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</w:t>
      </w:r>
    </w:p>
    <w:p w:rsidR="004D4D68" w:rsidRDefault="004D4D68" w:rsidP="00EE72B3">
      <w:pPr>
        <w:jc w:val="right"/>
        <w:rPr>
          <w:rFonts w:ascii="Arial" w:hAnsi="Arial" w:cs="Arial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D4D68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pStyle w:val="11"/>
        <w:ind w:left="0" w:righ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DD1527" w:rsidRDefault="004D4D68" w:rsidP="00E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1527">
        <w:rPr>
          <w:rFonts w:ascii="Times New Roman" w:hAnsi="Times New Roman" w:cs="Times New Roman"/>
          <w:sz w:val="26"/>
          <w:szCs w:val="26"/>
        </w:rPr>
        <w:t>ЗАЯВЛЕНИЕ</w:t>
      </w:r>
    </w:p>
    <w:p w:rsidR="004D4D68" w:rsidRPr="00DD1527" w:rsidRDefault="004D4D68" w:rsidP="00E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1527">
        <w:rPr>
          <w:rFonts w:ascii="Times New Roman" w:hAnsi="Times New Roman" w:cs="Times New Roman"/>
          <w:sz w:val="26"/>
          <w:szCs w:val="26"/>
        </w:rPr>
        <w:t>НА ПРЕДОСТАВЛЕНИЕ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D68" w:rsidRPr="00DD1527" w:rsidRDefault="004D4D68" w:rsidP="00E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Pr="005A516D" w:rsidRDefault="004D4D68" w:rsidP="00EE72B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D1527">
        <w:rPr>
          <w:rFonts w:ascii="Times New Roman" w:hAnsi="Times New Roman" w:cs="Times New Roman"/>
          <w:sz w:val="26"/>
          <w:szCs w:val="26"/>
        </w:rPr>
        <w:t xml:space="preserve">Прошу предоставить в _____________________________ земельный </w:t>
      </w:r>
      <w:r w:rsidRPr="005A516D">
        <w:rPr>
          <w:rFonts w:ascii="Times New Roman" w:hAnsi="Times New Roman" w:cs="Times New Roman"/>
          <w:sz w:val="26"/>
          <w:szCs w:val="26"/>
        </w:rPr>
        <w:t>участок</w:t>
      </w:r>
      <w:r w:rsidRPr="005A516D">
        <w:rPr>
          <w:sz w:val="26"/>
          <w:szCs w:val="26"/>
        </w:rPr>
        <w:t xml:space="preserve"> </w:t>
      </w:r>
    </w:p>
    <w:p w:rsidR="004D4D68" w:rsidRDefault="004D4D68" w:rsidP="00EE72B3">
      <w:pPr>
        <w:pStyle w:val="ConsPlusNonformat"/>
        <w:widowControl/>
      </w:pPr>
      <w:r>
        <w:t xml:space="preserve">                               (вид права)</w:t>
      </w:r>
    </w:p>
    <w:p w:rsidR="004D4D68" w:rsidRDefault="004D4D68" w:rsidP="00EE72B3">
      <w:pPr>
        <w:pStyle w:val="ConsPlusNonformat"/>
        <w:widowControl/>
        <w:rPr>
          <w:rFonts w:ascii="Times New Roman" w:hAnsi="Times New Roman" w:cs="Times New Roman"/>
        </w:rPr>
      </w:pPr>
    </w:p>
    <w:p w:rsidR="004D4D68" w:rsidRDefault="004D4D68" w:rsidP="00EE72B3">
      <w:pPr>
        <w:pStyle w:val="ConsPlusNonformat"/>
        <w:widowControl/>
        <w:rPr>
          <w:rFonts w:ascii="Times New Roman" w:hAnsi="Times New Roman" w:cs="Times New Roman"/>
        </w:rPr>
      </w:pPr>
    </w:p>
    <w:p w:rsidR="004D4D68" w:rsidRDefault="004D4D68" w:rsidP="00EE72B3">
      <w:pPr>
        <w:pStyle w:val="ConsPlusNonformat"/>
        <w:widowControl/>
      </w:pPr>
      <w:r w:rsidRPr="005A516D">
        <w:rPr>
          <w:rFonts w:ascii="Times New Roman" w:hAnsi="Times New Roman" w:cs="Times New Roman"/>
          <w:sz w:val="26"/>
          <w:szCs w:val="26"/>
        </w:rPr>
        <w:t>с кадастровым номе</w:t>
      </w:r>
      <w:r>
        <w:rPr>
          <w:rFonts w:ascii="Times New Roman" w:hAnsi="Times New Roman" w:cs="Times New Roman"/>
          <w:sz w:val="26"/>
          <w:szCs w:val="26"/>
        </w:rPr>
        <w:t>ром _______________________</w:t>
      </w:r>
      <w:r w:rsidRPr="005A516D">
        <w:rPr>
          <w:rFonts w:ascii="Times New Roman" w:hAnsi="Times New Roman" w:cs="Times New Roman"/>
          <w:sz w:val="26"/>
          <w:szCs w:val="26"/>
        </w:rPr>
        <w:t>местоположение:________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A516D">
        <w:rPr>
          <w:rFonts w:ascii="Times New Roman" w:hAnsi="Times New Roman" w:cs="Times New Roman"/>
          <w:sz w:val="26"/>
          <w:szCs w:val="26"/>
        </w:rPr>
        <w:t>_</w:t>
      </w:r>
      <w:r>
        <w:t xml:space="preserve"> </w:t>
      </w:r>
    </w:p>
    <w:p w:rsidR="004D4D68" w:rsidRPr="00DD1527" w:rsidRDefault="004D4D68" w:rsidP="00EE72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D1527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4D4D68" w:rsidRDefault="004D4D68" w:rsidP="00EE72B3">
      <w:pPr>
        <w:pStyle w:val="ConsPlusNonformat"/>
        <w:widowControl/>
      </w:pPr>
      <w:r>
        <w:t xml:space="preserve">                          (адрес, местонахождение)</w:t>
      </w:r>
    </w:p>
    <w:p w:rsidR="004D4D68" w:rsidRPr="00DD1527" w:rsidRDefault="004D4D68" w:rsidP="00EE72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D1527">
        <w:rPr>
          <w:rFonts w:ascii="Times New Roman" w:hAnsi="Times New Roman" w:cs="Times New Roman"/>
          <w:sz w:val="26"/>
          <w:szCs w:val="26"/>
        </w:rPr>
        <w:t>од (для) _____________________________________________________________,</w:t>
      </w:r>
    </w:p>
    <w:p w:rsidR="004D4D68" w:rsidRDefault="004D4D68" w:rsidP="00EE72B3">
      <w:pPr>
        <w:pStyle w:val="ConsPlusNonformat"/>
        <w:widowControl/>
      </w:pPr>
      <w:r>
        <w:t xml:space="preserve">                               (цель предоставления)</w:t>
      </w:r>
    </w:p>
    <w:p w:rsidR="004D4D68" w:rsidRPr="00DD1527" w:rsidRDefault="004D4D68" w:rsidP="00EE72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</w:t>
      </w:r>
      <w:r w:rsidRPr="00DD1527">
        <w:rPr>
          <w:rFonts w:ascii="Times New Roman" w:hAnsi="Times New Roman" w:cs="Times New Roman"/>
          <w:sz w:val="26"/>
          <w:szCs w:val="26"/>
        </w:rPr>
        <w:t>ощадью ________________________ кв.м.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pStyle w:val="11"/>
        <w:ind w:left="709" w:right="0" w:hanging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A4965">
        <w:rPr>
          <w:rFonts w:ascii="Times New Roman" w:hAnsi="Times New Roman" w:cs="Times New Roman"/>
          <w:b w:val="0"/>
          <w:bCs w:val="0"/>
          <w:sz w:val="26"/>
          <w:szCs w:val="26"/>
        </w:rPr>
        <w:t>Дата: «__» _________ ___ года                               Подпись: __________________</w:t>
      </w: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B86562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65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656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предоставления 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услуги «Предоставление в собственность, 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>аренду, постоянное (бессрочное) пользование                                                                                                земельных участков, занятых зданиями,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строениями, сооружениями»</w:t>
      </w:r>
    </w:p>
    <w:p w:rsidR="004D4D68" w:rsidRPr="00C205A7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2D7223" w:rsidRDefault="004D4D68" w:rsidP="00EB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22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4D4D68" w:rsidRPr="002D7223" w:rsidRDefault="004D4D68" w:rsidP="00EB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7223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  МУНИЦИПАЛЬНОЙ УСЛУГИ</w:t>
      </w:r>
    </w:p>
    <w:p w:rsidR="004D4D68" w:rsidRPr="00C205A7" w:rsidRDefault="004D4D68" w:rsidP="00EB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00"/>
        <w:gridCol w:w="2789"/>
      </w:tblGrid>
      <w:tr w:rsidR="004D4D68" w:rsidRPr="00B86562">
        <w:trPr>
          <w:cantSplit/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2D722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2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D68" w:rsidRPr="002D722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2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2D722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2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Лицо, предоставляющее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документ</w:t>
            </w:r>
          </w:p>
        </w:tc>
      </w:tr>
      <w:tr w:rsidR="004D4D68" w:rsidRPr="00B8656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Заявление в письменной форме или в форме электронного документа о предоставлении земельного участка (приложение № 1).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2F584C" w:rsidRDefault="004D4D68" w:rsidP="005160D0">
            <w:pPr>
              <w:pStyle w:val="ConsPlusCell"/>
              <w:widowControl/>
              <w:ind w:firstLine="3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D4D68" w:rsidRPr="00B8656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Pr="00DA2C05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2F584C" w:rsidRDefault="004D4D68" w:rsidP="005160D0">
            <w:pPr>
              <w:pStyle w:val="ConsPlusCell"/>
              <w:widowControl/>
              <w:ind w:firstLine="3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D4D68" w:rsidRPr="00B86562">
        <w:trPr>
          <w:cantSplit/>
          <w:trHeight w:val="1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Выписка из государственного реестра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 о юридическом 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являющи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мся заявителем, ходатайствующим о приобретении прав на земельный участок.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68" w:rsidRPr="00DA2C05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предоставляется при помощи системы межведомственного электронного взаимодействия (далее – СМЭВ)</w:t>
            </w:r>
          </w:p>
        </w:tc>
      </w:tr>
      <w:tr w:rsidR="004D4D68" w:rsidRPr="00B86562">
        <w:trPr>
          <w:cantSplit/>
          <w:trHeight w:val="11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государственного реестра об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уальном предпринимателе, являющи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мся заявителем, ходатайствующим о приобретении прав на земельный участок.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предоставляется при помощи СМЭВ</w:t>
            </w:r>
          </w:p>
        </w:tc>
      </w:tr>
      <w:tr w:rsidR="004D4D68" w:rsidRPr="00B8656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2F584C" w:rsidRDefault="004D4D68" w:rsidP="005160D0">
            <w:pPr>
              <w:pStyle w:val="ConsPlusCell"/>
              <w:widowControl/>
              <w:ind w:firstLine="3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D4D68" w:rsidRPr="00B86562">
        <w:trPr>
          <w:cantSplit/>
          <w:trHeight w:val="1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строение, сооружение, находящих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ся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земельном участке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предоставляется при помощи СМЭВ</w:t>
            </w:r>
          </w:p>
        </w:tc>
      </w:tr>
      <w:tr w:rsidR="004D4D68" w:rsidRPr="00B86562">
        <w:trPr>
          <w:cantSplit/>
          <w:trHeight w:val="10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68" w:rsidRDefault="004D4D68" w:rsidP="005160D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68" w:rsidRPr="00DA2C05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      </w:r>
            <w:hyperlink r:id="rId21" w:history="1">
              <w:r w:rsidRPr="002F584C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признается возникшим независимо от его регистрации в ЕГРП.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D4D68" w:rsidRPr="00B86562">
        <w:trPr>
          <w:cantSplit/>
          <w:trHeight w:val="4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Default="004D4D68" w:rsidP="005160D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Выписка из ЕГРП о правах на приобретаемый 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предоставляется при помощи СМЭВ</w:t>
            </w:r>
          </w:p>
        </w:tc>
      </w:tr>
      <w:tr w:rsidR="004D4D68" w:rsidRPr="00B86562">
        <w:trPr>
          <w:cantSplit/>
          <w:trHeight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68" w:rsidRPr="00DA2C05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Pr="00DA2C05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D4D68" w:rsidRPr="00B86562">
        <w:trPr>
          <w:cantSplit/>
          <w:trHeight w:val="4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Default="004D4D68" w:rsidP="005160D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предоставляется при помощи СМЭВ</w:t>
            </w:r>
          </w:p>
        </w:tc>
      </w:tr>
      <w:tr w:rsidR="004D4D68" w:rsidRPr="00B8656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      </w:r>
            <w:hyperlink r:id="rId22" w:history="1">
              <w:r w:rsidRPr="002F584C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 w:rsidRPr="002F584C">
              <w:rPr>
                <w:rFonts w:ascii="Times New Roman" w:hAnsi="Times New Roman" w:cs="Times New Roman"/>
                <w:sz w:val="26"/>
                <w:szCs w:val="26"/>
              </w:rPr>
              <w:t>, если данное обстоятельство не следует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вышеуказанных документов.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  <w:tr w:rsidR="004D4D68" w:rsidRPr="00B8656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2F584C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68" w:rsidRPr="002F584C" w:rsidRDefault="004D4D68" w:rsidP="005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584C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2F584C" w:rsidRDefault="004D4D68" w:rsidP="005160D0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</w:tr>
    </w:tbl>
    <w:p w:rsidR="004D4D68" w:rsidRDefault="004D4D68" w:rsidP="00EB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D68" w:rsidRPr="00B86562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656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предоставления 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услуги «Предоставление в собственность, 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>аренду, постоянное (бессрочное) пользование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земельных участков, занятых зданиями,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строениями, сооружениями»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2A4965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4D68" w:rsidRPr="009E0D89" w:rsidRDefault="004D4D68" w:rsidP="00CF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D8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4D4D68" w:rsidRPr="009E0D89" w:rsidRDefault="004D4D68" w:rsidP="00CF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D89">
        <w:rPr>
          <w:rFonts w:ascii="Times New Roman" w:hAnsi="Times New Roman" w:cs="Times New Roman"/>
          <w:b/>
          <w:bCs/>
          <w:sz w:val="26"/>
          <w:szCs w:val="26"/>
        </w:rPr>
        <w:t>ОБ АДРЕСАХ И ТЕЛЕФОНАХ ОРГАНОВ И ОРГАНИЗАЦИЯХ, ЗАДЕЙСТВОВАННЫХ В ПРЕДОСТАВЛЕНИИ МУНИЦИПАЛЬНОЙ УСЛУГИ</w:t>
      </w:r>
    </w:p>
    <w:p w:rsidR="004D4D68" w:rsidRPr="002A4965" w:rsidRDefault="004D4D68" w:rsidP="00CF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23"/>
        <w:gridCol w:w="3240"/>
        <w:gridCol w:w="2126"/>
      </w:tblGrid>
      <w:tr w:rsidR="004D4D68" w:rsidRPr="0031124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31124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124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31124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31124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31124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   </w:t>
            </w:r>
            <w:r w:rsidRPr="00311243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D4D68" w:rsidRPr="0031124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31124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311243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311243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109028, г. Москва, ул. Воронцово поле, д.4а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334054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</w:t>
            </w:r>
            <w:r w:rsidRPr="00334054">
              <w:rPr>
                <w:rFonts w:ascii="Times New Roman" w:hAnsi="Times New Roman" w:cs="Times New Roman"/>
                <w:sz w:val="24"/>
                <w:szCs w:val="24"/>
              </w:rPr>
              <w:t>917-75-52</w:t>
            </w:r>
          </w:p>
          <w:p w:rsidR="004D4D68" w:rsidRPr="00311243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4054">
              <w:rPr>
                <w:rFonts w:ascii="Times New Roman" w:hAnsi="Times New Roman" w:cs="Times New Roman"/>
                <w:sz w:val="24"/>
                <w:szCs w:val="24"/>
              </w:rPr>
              <w:t>(495)747-96-51</w:t>
            </w:r>
          </w:p>
        </w:tc>
      </w:tr>
      <w:tr w:rsidR="004D4D68" w:rsidRPr="0031124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68" w:rsidRPr="00311243" w:rsidRDefault="004D4D68" w:rsidP="00516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311243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России</w:t>
            </w:r>
            <w:r w:rsidRPr="0031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(ФНС России)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311243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127381, г. Москва, ул. Неглинная, д.23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68" w:rsidRPr="00311243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(495)913-00-09 </w:t>
            </w:r>
          </w:p>
          <w:p w:rsidR="004D4D68" w:rsidRPr="00311243" w:rsidRDefault="004D4D68" w:rsidP="005160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Pr="00B86562" w:rsidRDefault="004D4D68" w:rsidP="00EE72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656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предоставления 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 «Предоставление в собственность,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аренду, постоянное (бессрочное) пользование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земельных участков, занятых зданиями, </w:t>
      </w:r>
    </w:p>
    <w:p w:rsidR="004D4D68" w:rsidRPr="00B86562" w:rsidRDefault="004D4D68" w:rsidP="00EE72B3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86562">
        <w:rPr>
          <w:rFonts w:ascii="Times New Roman" w:hAnsi="Times New Roman" w:cs="Times New Roman"/>
          <w:b w:val="0"/>
          <w:bCs w:val="0"/>
          <w:sz w:val="24"/>
          <w:szCs w:val="24"/>
        </w:rPr>
        <w:t>строениями, сооружениями»</w:t>
      </w: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Default="004D4D68" w:rsidP="00EE7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D4D68" w:rsidRPr="00E11644" w:rsidRDefault="004D4D68" w:rsidP="00E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1644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4D4D68" w:rsidRPr="00E11644" w:rsidRDefault="004D4D68" w:rsidP="00EE72B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11644">
        <w:rPr>
          <w:rFonts w:ascii="Times New Roman" w:hAnsi="Times New Roman" w:cs="Times New Roman"/>
          <w:sz w:val="26"/>
          <w:szCs w:val="26"/>
        </w:rPr>
        <w:t xml:space="preserve">последовательности действий предоставления муниципальной услуги </w:t>
      </w:r>
    </w:p>
    <w:p w:rsidR="004D4D68" w:rsidRPr="00E11644" w:rsidRDefault="004D4D68" w:rsidP="00EE72B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11644">
        <w:rPr>
          <w:rFonts w:ascii="Times New Roman" w:hAnsi="Times New Roman" w:cs="Times New Roman"/>
          <w:sz w:val="26"/>
          <w:szCs w:val="26"/>
        </w:rPr>
        <w:t>«Предоставление в собственность, аренду, постоянное (бессрочное) пользование земельных участков, занятых зданиями, строениями, сооружениями»»</w:t>
      </w:r>
    </w:p>
    <w:p w:rsidR="004D4D68" w:rsidRPr="00E11644" w:rsidRDefault="004D4D68" w:rsidP="00EE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4D68" w:rsidRPr="002A4965" w:rsidRDefault="004D4D68" w:rsidP="00EE72B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D4D68" w:rsidRPr="001D3DBC" w:rsidRDefault="00CA4762" w:rsidP="00EE72B3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A47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2.45pt;margin-top:42.5pt;width:.75pt;height:50.85pt;z-index:251655168" o:connectortype="straight">
            <v:stroke endarrow="block"/>
          </v:shape>
        </w:pict>
      </w:r>
      <w:r w:rsidR="004D4D68" w:rsidRPr="002A496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4D4D68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  <w:r w:rsidR="004D4D68" w:rsidRPr="001D3DBC">
        <w:rPr>
          <w:rFonts w:ascii="Times New Roman" w:hAnsi="Times New Roman" w:cs="Times New Roman"/>
          <w:sz w:val="24"/>
          <w:szCs w:val="24"/>
        </w:rPr>
        <w:t>в собственность, аренду, постоянное (бессрочное) пользование земельных участков, занятых зда</w:t>
      </w:r>
      <w:r w:rsidR="004D4D68">
        <w:rPr>
          <w:rFonts w:ascii="Times New Roman" w:hAnsi="Times New Roman" w:cs="Times New Roman"/>
          <w:sz w:val="24"/>
          <w:szCs w:val="24"/>
        </w:rPr>
        <w:t>ниями, строениями, сооружениями</w:t>
      </w:r>
    </w:p>
    <w:p w:rsidR="004D4D68" w:rsidRPr="002A4965" w:rsidRDefault="00CA4762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shape id="_x0000_s1027" type="#_x0000_t32" style="position:absolute;left:0;text-align:left;margin-left:222.6pt;margin-top:2.6pt;width:0;height:46.35pt;z-index:251651072" o:connectortype="straight">
            <v:stroke endarrow="block"/>
          </v:shape>
        </w:pict>
      </w:r>
      <w:r w:rsidRPr="00CA4762">
        <w:rPr>
          <w:noProof/>
        </w:rPr>
        <w:pict>
          <v:shape id="_x0000_s1028" type="#_x0000_t32" style="position:absolute;left:0;text-align:left;margin-left:64.85pt;margin-top:2.6pt;width:.05pt;height:46.35pt;flip:x;z-index:251656192" o:connectortype="straight">
            <v:stroke endarrow="block"/>
          </v:shape>
        </w:pict>
      </w:r>
    </w:p>
    <w:p w:rsidR="004D4D68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Pr="002A4965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Pr="002A4965" w:rsidRDefault="00CA4762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rect id="_x0000_s1029" style="position:absolute;left:0;text-align:left;margin-left:324.45pt;margin-top:4.5pt;width:143.25pt;height:47.6pt;z-index:251661312">
            <v:textbox>
              <w:txbxContent>
                <w:p w:rsidR="004D4D68" w:rsidRPr="003748F5" w:rsidRDefault="004D4D68" w:rsidP="00EE72B3">
                  <w:pPr>
                    <w:rPr>
                      <w:rFonts w:ascii="Times New Roman" w:hAnsi="Times New Roman" w:cs="Times New Roman"/>
                    </w:rPr>
                  </w:pPr>
                  <w:r w:rsidRPr="003748F5"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CA4762">
        <w:rPr>
          <w:noProof/>
        </w:rPr>
        <w:pict>
          <v:rect id="_x0000_s1030" style="position:absolute;left:0;text-align:left;margin-left:-1.05pt;margin-top:2.95pt;width:307.5pt;height:49.15pt;z-index:251660288">
            <v:textbox style="mso-next-textbox:#_x0000_s1030">
              <w:txbxContent>
                <w:p w:rsidR="004D4D68" w:rsidRPr="00CC4C67" w:rsidRDefault="004D4D68" w:rsidP="00EE72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C4C67">
                    <w:rPr>
                      <w:rFonts w:ascii="Times New Roman" w:hAnsi="Times New Roman" w:cs="Times New Roman"/>
                    </w:rPr>
                    <w:t>Проверка полноты и соответствия представленных документов, прилагаемых к заявлению</w:t>
                  </w:r>
                </w:p>
              </w:txbxContent>
            </v:textbox>
          </v:rect>
        </w:pict>
      </w:r>
      <w:r w:rsidRPr="00CA4762">
        <w:rPr>
          <w:noProof/>
        </w:rPr>
        <w:pict>
          <v:shape id="_x0000_s1031" type="#_x0000_t32" style="position:absolute;left:0;text-align:left;margin-left:222.6pt;margin-top:2.95pt;width:0;height:30.1pt;z-index:251653120" o:connectortype="straight">
            <v:stroke endarrow="block"/>
          </v:shape>
        </w:pict>
      </w:r>
      <w:r w:rsidR="004D4D68" w:rsidRPr="002A4965">
        <w:rPr>
          <w:rFonts w:ascii="Times New Roman" w:hAnsi="Times New Roman" w:cs="Times New Roman"/>
        </w:rPr>
        <w:t xml:space="preserve">   </w:t>
      </w:r>
    </w:p>
    <w:p w:rsidR="004D4D68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Default="00CA4762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shape id="_x0000_s1032" type="#_x0000_t32" style="position:absolute;left:0;text-align:left;margin-left:306.45pt;margin-top:10.05pt;width:18pt;height:0;z-index:251662336" o:connectortype="straight">
            <v:stroke endarrow="block"/>
          </v:shape>
        </w:pict>
      </w:r>
    </w:p>
    <w:p w:rsidR="004D4D68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Default="00CA4762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shape id="_x0000_s1033" type="#_x0000_t32" style="position:absolute;left:0;text-align:left;margin-left:64.85pt;margin-top:6.1pt;width:0;height:154.5pt;z-index:251657216" o:connectortype="straight">
            <v:stroke endarrow="block"/>
          </v:shape>
        </w:pict>
      </w:r>
      <w:r w:rsidRPr="00CA4762">
        <w:rPr>
          <w:noProof/>
        </w:rPr>
        <w:pict>
          <v:shape id="_x0000_s1034" type="#_x0000_t32" style="position:absolute;left:0;text-align:left;margin-left:222.6pt;margin-top:6.1pt;width:0;height:15.75pt;z-index:251663360" o:connectortype="straight">
            <v:stroke endarrow="block"/>
          </v:shape>
        </w:pict>
      </w:r>
    </w:p>
    <w:p w:rsidR="004D4D68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Pr="002A4965" w:rsidRDefault="004D4D68" w:rsidP="00EE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3119" w:right="-1"/>
        <w:jc w:val="both"/>
        <w:rPr>
          <w:rFonts w:ascii="Times New Roman" w:hAnsi="Times New Roman" w:cs="Times New Roman"/>
          <w:sz w:val="24"/>
          <w:szCs w:val="24"/>
        </w:rPr>
      </w:pPr>
      <w:r w:rsidRPr="002A4965">
        <w:rPr>
          <w:rFonts w:ascii="Times New Roman" w:hAnsi="Times New Roman" w:cs="Times New Roman"/>
          <w:sz w:val="24"/>
          <w:szCs w:val="24"/>
        </w:rPr>
        <w:t xml:space="preserve">Подготовка схемы расположения земельного участка на кадастровой карте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A496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вынесения </w:t>
      </w:r>
      <w:r w:rsidRPr="002A4965">
        <w:rPr>
          <w:rFonts w:ascii="Times New Roman" w:hAnsi="Times New Roman" w:cs="Times New Roman"/>
          <w:sz w:val="24"/>
          <w:szCs w:val="24"/>
        </w:rPr>
        <w:t xml:space="preserve">постановления об утверждении схемы расположения земельного участка на кадастровой карте территории и об образовании земельного участка </w:t>
      </w:r>
    </w:p>
    <w:p w:rsidR="004D4D68" w:rsidRPr="002A4965" w:rsidRDefault="00CA4762" w:rsidP="00EE72B3">
      <w:pPr>
        <w:pStyle w:val="ConsPlusNonformat"/>
        <w:widowControl/>
        <w:ind w:left="2977"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shape id="_x0000_s1035" type="#_x0000_t32" style="position:absolute;left:0;text-align:left;margin-left:227.6pt;margin-top:.1pt;width:.2pt;height:19.5pt;z-index:251654144" o:connectortype="straight">
            <v:stroke endarrow="block"/>
          </v:shape>
        </w:pict>
      </w:r>
    </w:p>
    <w:p w:rsidR="004D4D68" w:rsidRPr="002A4965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Pr="002A4965" w:rsidRDefault="004D4D68" w:rsidP="00EE72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297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кадастрового учета земельного участка</w:t>
      </w:r>
    </w:p>
    <w:p w:rsidR="004D4D68" w:rsidRDefault="00CA4762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shape id="_x0000_s1036" type="#_x0000_t32" style="position:absolute;left:0;text-align:left;margin-left:227.7pt;margin-top:-.2pt;width:.1pt;height:27pt;z-index:251652096" o:connectortype="straight">
            <v:stroke endarrow="block"/>
          </v:shape>
        </w:pict>
      </w:r>
    </w:p>
    <w:p w:rsidR="004D4D68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Pr="002A4965" w:rsidRDefault="00CA4762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rect id="_x0000_s1037" style="position:absolute;left:0;text-align:left;margin-left:2.7pt;margin-top:3.8pt;width:469.5pt;height:49pt;z-index:251658240">
            <v:textbox style="mso-next-textbox:#_x0000_s1037">
              <w:txbxContent>
                <w:p w:rsidR="004D4D68" w:rsidRPr="00CF44B7" w:rsidRDefault="004D4D68" w:rsidP="00EE72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</w:t>
                  </w:r>
                  <w:r w:rsidRPr="00CF44B7">
                    <w:rPr>
                      <w:rFonts w:ascii="Times New Roman" w:hAnsi="Times New Roman" w:cs="Times New Roman"/>
                    </w:rPr>
                    <w:t xml:space="preserve"> решения о предоставлении земельного участка</w:t>
                  </w:r>
                  <w:r>
                    <w:rPr>
                      <w:rFonts w:ascii="Times New Roman" w:hAnsi="Times New Roman" w:cs="Times New Roman"/>
                    </w:rPr>
                    <w:t xml:space="preserve"> в собственность, аренду либо постоянное (бессрочное) пользование</w:t>
                  </w:r>
                  <w:r w:rsidRPr="00CF44B7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заключение </w:t>
                  </w:r>
                  <w:r w:rsidRPr="00CF44B7">
                    <w:rPr>
                      <w:rFonts w:ascii="Times New Roman" w:hAnsi="Times New Roman" w:cs="Times New Roman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</w:rPr>
                    <w:t xml:space="preserve">а </w:t>
                  </w:r>
                  <w:r w:rsidRPr="00CF44B7">
                    <w:rPr>
                      <w:rFonts w:ascii="Times New Roman" w:hAnsi="Times New Roman" w:cs="Times New Roman"/>
                    </w:rPr>
                    <w:t xml:space="preserve"> (аренды, купли-продажи) земельного участка</w:t>
                  </w:r>
                </w:p>
              </w:txbxContent>
            </v:textbox>
          </v:rect>
        </w:pict>
      </w:r>
    </w:p>
    <w:p w:rsidR="004D4D68" w:rsidRPr="002A4965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4D68" w:rsidRPr="002A4965" w:rsidRDefault="004D4D68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A4965">
        <w:rPr>
          <w:rFonts w:ascii="Times New Roman" w:hAnsi="Times New Roman" w:cs="Times New Roman"/>
        </w:rPr>
        <w:t xml:space="preserve">            </w:t>
      </w:r>
    </w:p>
    <w:p w:rsidR="004D4D68" w:rsidRPr="002A4965" w:rsidRDefault="00CA4762" w:rsidP="00EE72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A4762">
        <w:rPr>
          <w:noProof/>
        </w:rPr>
        <w:pict>
          <v:rect id="_x0000_s1038" style="position:absolute;left:0;text-align:left;margin-left:119.7pt;margin-top:38.3pt;width:214.5pt;height:24.75pt;z-index:251659264">
            <v:textbox>
              <w:txbxContent>
                <w:p w:rsidR="004D4D68" w:rsidRPr="00CF44B7" w:rsidRDefault="004D4D68" w:rsidP="00EE72B3">
                  <w:pPr>
                    <w:rPr>
                      <w:rFonts w:ascii="Times New Roman" w:hAnsi="Times New Roman" w:cs="Times New Roman"/>
                    </w:rPr>
                  </w:pPr>
                  <w:r w:rsidRPr="00CF44B7">
                    <w:rPr>
                      <w:rFonts w:ascii="Times New Roman" w:hAnsi="Times New Roman" w:cs="Times New Roman"/>
                    </w:rPr>
                    <w:t>Регистрация прав на земельный участок</w:t>
                  </w:r>
                </w:p>
              </w:txbxContent>
            </v:textbox>
          </v:rect>
        </w:pict>
      </w:r>
      <w:r w:rsidRPr="00CA4762">
        <w:rPr>
          <w:noProof/>
        </w:rPr>
        <w:pict>
          <v:shape id="_x0000_s1039" type="#_x0000_t32" style="position:absolute;left:0;text-align:left;margin-left:227.5pt;margin-top:18.3pt;width:.1pt;height:20pt;flip:x;z-index:251664384" o:connectortype="straight">
            <v:stroke endarrow="block"/>
          </v:shape>
        </w:pict>
      </w:r>
    </w:p>
    <w:p w:rsidR="004D4D68" w:rsidRDefault="004D4D68"/>
    <w:sectPr w:rsidR="004D4D68" w:rsidSect="00002799">
      <w:headerReference w:type="default" r:id="rId23"/>
      <w:footerReference w:type="first" r:id="rId24"/>
      <w:pgSz w:w="11906" w:h="16838"/>
      <w:pgMar w:top="1134" w:right="850" w:bottom="1134" w:left="1701" w:header="708" w:footer="462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08" w:rsidRDefault="006D1108" w:rsidP="00E57A8E">
      <w:pPr>
        <w:spacing w:after="0" w:line="240" w:lineRule="auto"/>
      </w:pPr>
      <w:r>
        <w:separator/>
      </w:r>
    </w:p>
  </w:endnote>
  <w:endnote w:type="continuationSeparator" w:id="1">
    <w:p w:rsidR="006D1108" w:rsidRDefault="006D1108" w:rsidP="00E5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68" w:rsidRDefault="004D4D68">
    <w:pPr>
      <w:pStyle w:val="a6"/>
      <w:jc w:val="right"/>
      <w:rPr>
        <w:lang w:val="en-US"/>
      </w:rPr>
    </w:pPr>
  </w:p>
  <w:p w:rsidR="004D4D68" w:rsidRDefault="004D4D68">
    <w:pPr>
      <w:pStyle w:val="a6"/>
      <w:jc w:val="right"/>
    </w:pPr>
  </w:p>
  <w:p w:rsidR="004D4D68" w:rsidRDefault="004D4D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08" w:rsidRDefault="006D1108" w:rsidP="00E57A8E">
      <w:pPr>
        <w:spacing w:after="0" w:line="240" w:lineRule="auto"/>
      </w:pPr>
      <w:r>
        <w:separator/>
      </w:r>
    </w:p>
  </w:footnote>
  <w:footnote w:type="continuationSeparator" w:id="1">
    <w:p w:rsidR="006D1108" w:rsidRDefault="006D1108" w:rsidP="00E5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68" w:rsidRPr="00002799" w:rsidRDefault="00CA4762">
    <w:pPr>
      <w:pStyle w:val="a4"/>
      <w:jc w:val="center"/>
      <w:rPr>
        <w:rFonts w:ascii="Times New Roman" w:hAnsi="Times New Roman" w:cs="Times New Roman"/>
      </w:rPr>
    </w:pPr>
    <w:r w:rsidRPr="00002799">
      <w:rPr>
        <w:rFonts w:ascii="Times New Roman" w:hAnsi="Times New Roman" w:cs="Times New Roman"/>
      </w:rPr>
      <w:fldChar w:fldCharType="begin"/>
    </w:r>
    <w:r w:rsidR="004D4D68" w:rsidRPr="00002799">
      <w:rPr>
        <w:rFonts w:ascii="Times New Roman" w:hAnsi="Times New Roman" w:cs="Times New Roman"/>
      </w:rPr>
      <w:instrText xml:space="preserve"> PAGE   \* MERGEFORMAT </w:instrText>
    </w:r>
    <w:r w:rsidRPr="00002799">
      <w:rPr>
        <w:rFonts w:ascii="Times New Roman" w:hAnsi="Times New Roman" w:cs="Times New Roman"/>
      </w:rPr>
      <w:fldChar w:fldCharType="separate"/>
    </w:r>
    <w:r w:rsidR="00A22233">
      <w:rPr>
        <w:rFonts w:ascii="Times New Roman" w:hAnsi="Times New Roman" w:cs="Times New Roman"/>
        <w:noProof/>
      </w:rPr>
      <w:t>9</w:t>
    </w:r>
    <w:r w:rsidRPr="00002799">
      <w:rPr>
        <w:rFonts w:ascii="Times New Roman" w:hAnsi="Times New Roman" w:cs="Times New Roman"/>
      </w:rPr>
      <w:fldChar w:fldCharType="end"/>
    </w:r>
  </w:p>
  <w:p w:rsidR="004D4D68" w:rsidRDefault="004D4D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D90"/>
    <w:multiLevelType w:val="multilevel"/>
    <w:tmpl w:val="2B84C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72B3"/>
    <w:rsid w:val="00002799"/>
    <w:rsid w:val="00021F59"/>
    <w:rsid w:val="000352FE"/>
    <w:rsid w:val="0004015C"/>
    <w:rsid w:val="000417AF"/>
    <w:rsid w:val="00042E34"/>
    <w:rsid w:val="000614C1"/>
    <w:rsid w:val="0007268C"/>
    <w:rsid w:val="00073199"/>
    <w:rsid w:val="00073F35"/>
    <w:rsid w:val="00077CC1"/>
    <w:rsid w:val="00084A2E"/>
    <w:rsid w:val="000957D1"/>
    <w:rsid w:val="00095AA1"/>
    <w:rsid w:val="000970DF"/>
    <w:rsid w:val="000A0B61"/>
    <w:rsid w:val="000A12BB"/>
    <w:rsid w:val="000A4E9E"/>
    <w:rsid w:val="000A53F5"/>
    <w:rsid w:val="000A5D11"/>
    <w:rsid w:val="000B14C5"/>
    <w:rsid w:val="000C0CB3"/>
    <w:rsid w:val="000C162D"/>
    <w:rsid w:val="000C394F"/>
    <w:rsid w:val="000C5D58"/>
    <w:rsid w:val="000C7EDD"/>
    <w:rsid w:val="000E39F0"/>
    <w:rsid w:val="000E5D0A"/>
    <w:rsid w:val="000E6940"/>
    <w:rsid w:val="000F1C51"/>
    <w:rsid w:val="000F550F"/>
    <w:rsid w:val="000F57B5"/>
    <w:rsid w:val="000F7745"/>
    <w:rsid w:val="00110223"/>
    <w:rsid w:val="00110C62"/>
    <w:rsid w:val="00113931"/>
    <w:rsid w:val="00116FB4"/>
    <w:rsid w:val="00117388"/>
    <w:rsid w:val="0012026C"/>
    <w:rsid w:val="00120AD6"/>
    <w:rsid w:val="00125C4A"/>
    <w:rsid w:val="00130F40"/>
    <w:rsid w:val="001424B6"/>
    <w:rsid w:val="00142A3F"/>
    <w:rsid w:val="00146AF3"/>
    <w:rsid w:val="0014717D"/>
    <w:rsid w:val="001571D5"/>
    <w:rsid w:val="00162B5C"/>
    <w:rsid w:val="00171811"/>
    <w:rsid w:val="00176137"/>
    <w:rsid w:val="00180D6A"/>
    <w:rsid w:val="001956B3"/>
    <w:rsid w:val="00195DC4"/>
    <w:rsid w:val="00196976"/>
    <w:rsid w:val="001A12AF"/>
    <w:rsid w:val="001A2799"/>
    <w:rsid w:val="001A5F73"/>
    <w:rsid w:val="001A63EF"/>
    <w:rsid w:val="001B035A"/>
    <w:rsid w:val="001B14A2"/>
    <w:rsid w:val="001B1E00"/>
    <w:rsid w:val="001B3D65"/>
    <w:rsid w:val="001B3E90"/>
    <w:rsid w:val="001B7CC6"/>
    <w:rsid w:val="001C1D26"/>
    <w:rsid w:val="001C34D9"/>
    <w:rsid w:val="001D02E6"/>
    <w:rsid w:val="001D3DBC"/>
    <w:rsid w:val="001E0A47"/>
    <w:rsid w:val="001F1103"/>
    <w:rsid w:val="00200EAE"/>
    <w:rsid w:val="002039BE"/>
    <w:rsid w:val="00203F80"/>
    <w:rsid w:val="00205320"/>
    <w:rsid w:val="0022027A"/>
    <w:rsid w:val="00220513"/>
    <w:rsid w:val="00227262"/>
    <w:rsid w:val="00230181"/>
    <w:rsid w:val="0023067B"/>
    <w:rsid w:val="002329CA"/>
    <w:rsid w:val="00236A37"/>
    <w:rsid w:val="002379FF"/>
    <w:rsid w:val="002443D0"/>
    <w:rsid w:val="00254E43"/>
    <w:rsid w:val="00265377"/>
    <w:rsid w:val="002705E0"/>
    <w:rsid w:val="00273055"/>
    <w:rsid w:val="002759BE"/>
    <w:rsid w:val="00285ABA"/>
    <w:rsid w:val="002904D6"/>
    <w:rsid w:val="00291065"/>
    <w:rsid w:val="0029404A"/>
    <w:rsid w:val="00296082"/>
    <w:rsid w:val="002A2553"/>
    <w:rsid w:val="002A4965"/>
    <w:rsid w:val="002B1738"/>
    <w:rsid w:val="002B1823"/>
    <w:rsid w:val="002C31D7"/>
    <w:rsid w:val="002C3A22"/>
    <w:rsid w:val="002D13DF"/>
    <w:rsid w:val="002D3270"/>
    <w:rsid w:val="002D7223"/>
    <w:rsid w:val="002E090D"/>
    <w:rsid w:val="002E1E17"/>
    <w:rsid w:val="002E3684"/>
    <w:rsid w:val="002E3F95"/>
    <w:rsid w:val="002F0EC4"/>
    <w:rsid w:val="002F4130"/>
    <w:rsid w:val="002F584C"/>
    <w:rsid w:val="002F5CBA"/>
    <w:rsid w:val="002F5D46"/>
    <w:rsid w:val="00300E14"/>
    <w:rsid w:val="00301183"/>
    <w:rsid w:val="00304CC6"/>
    <w:rsid w:val="00306087"/>
    <w:rsid w:val="00307E27"/>
    <w:rsid w:val="00311243"/>
    <w:rsid w:val="00312E00"/>
    <w:rsid w:val="003156CE"/>
    <w:rsid w:val="003162DB"/>
    <w:rsid w:val="003164D4"/>
    <w:rsid w:val="003206A6"/>
    <w:rsid w:val="00323BFD"/>
    <w:rsid w:val="0032610D"/>
    <w:rsid w:val="00326BCD"/>
    <w:rsid w:val="00334054"/>
    <w:rsid w:val="00334065"/>
    <w:rsid w:val="003404DC"/>
    <w:rsid w:val="00343F4A"/>
    <w:rsid w:val="00344555"/>
    <w:rsid w:val="00350E18"/>
    <w:rsid w:val="00353C82"/>
    <w:rsid w:val="003550AA"/>
    <w:rsid w:val="00360605"/>
    <w:rsid w:val="00361426"/>
    <w:rsid w:val="003664F7"/>
    <w:rsid w:val="00367403"/>
    <w:rsid w:val="00373763"/>
    <w:rsid w:val="003748F5"/>
    <w:rsid w:val="0038066D"/>
    <w:rsid w:val="003830F4"/>
    <w:rsid w:val="0038368F"/>
    <w:rsid w:val="003843C8"/>
    <w:rsid w:val="003908A0"/>
    <w:rsid w:val="00394EA0"/>
    <w:rsid w:val="003A3633"/>
    <w:rsid w:val="003A3906"/>
    <w:rsid w:val="003B0447"/>
    <w:rsid w:val="003B4190"/>
    <w:rsid w:val="003B4B11"/>
    <w:rsid w:val="003B726A"/>
    <w:rsid w:val="003B736B"/>
    <w:rsid w:val="003C6C3F"/>
    <w:rsid w:val="003D5D0C"/>
    <w:rsid w:val="003E4476"/>
    <w:rsid w:val="003E7ED9"/>
    <w:rsid w:val="003F68E0"/>
    <w:rsid w:val="003F7B4A"/>
    <w:rsid w:val="00400906"/>
    <w:rsid w:val="004032B0"/>
    <w:rsid w:val="00404FAB"/>
    <w:rsid w:val="00416965"/>
    <w:rsid w:val="00423581"/>
    <w:rsid w:val="00425E8F"/>
    <w:rsid w:val="0043041A"/>
    <w:rsid w:val="004313FE"/>
    <w:rsid w:val="00433129"/>
    <w:rsid w:val="004345B0"/>
    <w:rsid w:val="004410AD"/>
    <w:rsid w:val="004414C1"/>
    <w:rsid w:val="00442D0F"/>
    <w:rsid w:val="00442EDB"/>
    <w:rsid w:val="004430C9"/>
    <w:rsid w:val="00447725"/>
    <w:rsid w:val="004508D0"/>
    <w:rsid w:val="00453142"/>
    <w:rsid w:val="00454337"/>
    <w:rsid w:val="00457FA7"/>
    <w:rsid w:val="0047243B"/>
    <w:rsid w:val="00472DBC"/>
    <w:rsid w:val="0047339F"/>
    <w:rsid w:val="00477AEA"/>
    <w:rsid w:val="004840A1"/>
    <w:rsid w:val="0049056E"/>
    <w:rsid w:val="0049132A"/>
    <w:rsid w:val="004970F6"/>
    <w:rsid w:val="004974EE"/>
    <w:rsid w:val="004977F6"/>
    <w:rsid w:val="004A25BB"/>
    <w:rsid w:val="004A2A45"/>
    <w:rsid w:val="004A2E0D"/>
    <w:rsid w:val="004B4108"/>
    <w:rsid w:val="004B7D9A"/>
    <w:rsid w:val="004D4D68"/>
    <w:rsid w:val="004D5434"/>
    <w:rsid w:val="004D6E2A"/>
    <w:rsid w:val="004E18D7"/>
    <w:rsid w:val="004E4BF2"/>
    <w:rsid w:val="004E6749"/>
    <w:rsid w:val="004F06C4"/>
    <w:rsid w:val="004F1070"/>
    <w:rsid w:val="004F119E"/>
    <w:rsid w:val="004F132E"/>
    <w:rsid w:val="004F231D"/>
    <w:rsid w:val="004F74D3"/>
    <w:rsid w:val="004F779B"/>
    <w:rsid w:val="004F77F2"/>
    <w:rsid w:val="0050407C"/>
    <w:rsid w:val="00510983"/>
    <w:rsid w:val="005121DA"/>
    <w:rsid w:val="0051236E"/>
    <w:rsid w:val="0051575B"/>
    <w:rsid w:val="005160D0"/>
    <w:rsid w:val="00527BFB"/>
    <w:rsid w:val="00527CBB"/>
    <w:rsid w:val="00535054"/>
    <w:rsid w:val="00540765"/>
    <w:rsid w:val="00543828"/>
    <w:rsid w:val="00544734"/>
    <w:rsid w:val="005471D3"/>
    <w:rsid w:val="005504D2"/>
    <w:rsid w:val="005543B3"/>
    <w:rsid w:val="00554BA1"/>
    <w:rsid w:val="00555AB2"/>
    <w:rsid w:val="005569C7"/>
    <w:rsid w:val="0056616F"/>
    <w:rsid w:val="00573CFB"/>
    <w:rsid w:val="00573FB9"/>
    <w:rsid w:val="005740D9"/>
    <w:rsid w:val="005741F1"/>
    <w:rsid w:val="00575507"/>
    <w:rsid w:val="00577360"/>
    <w:rsid w:val="0058672A"/>
    <w:rsid w:val="00593B31"/>
    <w:rsid w:val="0059435F"/>
    <w:rsid w:val="005956B5"/>
    <w:rsid w:val="00597E20"/>
    <w:rsid w:val="005A1205"/>
    <w:rsid w:val="005A27DA"/>
    <w:rsid w:val="005A516D"/>
    <w:rsid w:val="005B4843"/>
    <w:rsid w:val="005B6923"/>
    <w:rsid w:val="005C1D47"/>
    <w:rsid w:val="005C3C58"/>
    <w:rsid w:val="005D3E9C"/>
    <w:rsid w:val="005E4B4B"/>
    <w:rsid w:val="005E6066"/>
    <w:rsid w:val="005E64F7"/>
    <w:rsid w:val="005E69FE"/>
    <w:rsid w:val="005F556A"/>
    <w:rsid w:val="005F7C46"/>
    <w:rsid w:val="00601372"/>
    <w:rsid w:val="00603E3F"/>
    <w:rsid w:val="00605AED"/>
    <w:rsid w:val="0061344E"/>
    <w:rsid w:val="006145FE"/>
    <w:rsid w:val="00616C3C"/>
    <w:rsid w:val="0062242D"/>
    <w:rsid w:val="00622F2E"/>
    <w:rsid w:val="00630F2C"/>
    <w:rsid w:val="00634E39"/>
    <w:rsid w:val="0063667A"/>
    <w:rsid w:val="00640CBC"/>
    <w:rsid w:val="006423FE"/>
    <w:rsid w:val="00642646"/>
    <w:rsid w:val="00646CA8"/>
    <w:rsid w:val="0065194F"/>
    <w:rsid w:val="0065630B"/>
    <w:rsid w:val="00662B2D"/>
    <w:rsid w:val="00663F5E"/>
    <w:rsid w:val="00665F09"/>
    <w:rsid w:val="006718B0"/>
    <w:rsid w:val="00674DB7"/>
    <w:rsid w:val="00677B42"/>
    <w:rsid w:val="0068057A"/>
    <w:rsid w:val="00684098"/>
    <w:rsid w:val="00693981"/>
    <w:rsid w:val="006B202E"/>
    <w:rsid w:val="006B669B"/>
    <w:rsid w:val="006B6E9E"/>
    <w:rsid w:val="006C4AA8"/>
    <w:rsid w:val="006C5235"/>
    <w:rsid w:val="006C550A"/>
    <w:rsid w:val="006C743F"/>
    <w:rsid w:val="006D1045"/>
    <w:rsid w:val="006D1108"/>
    <w:rsid w:val="006D7387"/>
    <w:rsid w:val="006D7E91"/>
    <w:rsid w:val="006E6B59"/>
    <w:rsid w:val="006E7ECA"/>
    <w:rsid w:val="006F5486"/>
    <w:rsid w:val="00701EAB"/>
    <w:rsid w:val="007047D9"/>
    <w:rsid w:val="00706C57"/>
    <w:rsid w:val="00722956"/>
    <w:rsid w:val="0072428F"/>
    <w:rsid w:val="007244A9"/>
    <w:rsid w:val="00726B64"/>
    <w:rsid w:val="0072724B"/>
    <w:rsid w:val="00727328"/>
    <w:rsid w:val="0072787B"/>
    <w:rsid w:val="00731768"/>
    <w:rsid w:val="00737037"/>
    <w:rsid w:val="0074505B"/>
    <w:rsid w:val="00754C83"/>
    <w:rsid w:val="00754CAE"/>
    <w:rsid w:val="00756493"/>
    <w:rsid w:val="007646C9"/>
    <w:rsid w:val="007656B3"/>
    <w:rsid w:val="00765ECA"/>
    <w:rsid w:val="007750AD"/>
    <w:rsid w:val="00775C68"/>
    <w:rsid w:val="00775C8B"/>
    <w:rsid w:val="007874C5"/>
    <w:rsid w:val="007905CC"/>
    <w:rsid w:val="007942C8"/>
    <w:rsid w:val="00795DEF"/>
    <w:rsid w:val="00797CD0"/>
    <w:rsid w:val="007A193A"/>
    <w:rsid w:val="007A1F3F"/>
    <w:rsid w:val="007A54EF"/>
    <w:rsid w:val="007A55F7"/>
    <w:rsid w:val="007B1B31"/>
    <w:rsid w:val="007B6418"/>
    <w:rsid w:val="007C3563"/>
    <w:rsid w:val="007C5679"/>
    <w:rsid w:val="007D7787"/>
    <w:rsid w:val="007E0D4A"/>
    <w:rsid w:val="007E4DB3"/>
    <w:rsid w:val="007E4E16"/>
    <w:rsid w:val="007F2DEB"/>
    <w:rsid w:val="007F6311"/>
    <w:rsid w:val="007F7872"/>
    <w:rsid w:val="007F7DAC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5030E"/>
    <w:rsid w:val="00857C5E"/>
    <w:rsid w:val="00863432"/>
    <w:rsid w:val="00864639"/>
    <w:rsid w:val="00866461"/>
    <w:rsid w:val="0086675A"/>
    <w:rsid w:val="00880AAF"/>
    <w:rsid w:val="00883904"/>
    <w:rsid w:val="00886057"/>
    <w:rsid w:val="008860E7"/>
    <w:rsid w:val="008862A7"/>
    <w:rsid w:val="00887903"/>
    <w:rsid w:val="00895729"/>
    <w:rsid w:val="008979F0"/>
    <w:rsid w:val="008A5FD0"/>
    <w:rsid w:val="008A7378"/>
    <w:rsid w:val="008B2294"/>
    <w:rsid w:val="008B5F5E"/>
    <w:rsid w:val="008B6ACA"/>
    <w:rsid w:val="008C02C6"/>
    <w:rsid w:val="008C2D63"/>
    <w:rsid w:val="008C5E43"/>
    <w:rsid w:val="008D0961"/>
    <w:rsid w:val="008D1C9E"/>
    <w:rsid w:val="008D26EF"/>
    <w:rsid w:val="008D3598"/>
    <w:rsid w:val="008D3EB4"/>
    <w:rsid w:val="008E75D7"/>
    <w:rsid w:val="008E75E1"/>
    <w:rsid w:val="008F3536"/>
    <w:rsid w:val="008F79D8"/>
    <w:rsid w:val="00901533"/>
    <w:rsid w:val="00905360"/>
    <w:rsid w:val="009077B9"/>
    <w:rsid w:val="00912360"/>
    <w:rsid w:val="00916972"/>
    <w:rsid w:val="00917B10"/>
    <w:rsid w:val="009200EA"/>
    <w:rsid w:val="00922BF3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4168"/>
    <w:rsid w:val="009559EE"/>
    <w:rsid w:val="009634F5"/>
    <w:rsid w:val="00966EC8"/>
    <w:rsid w:val="009711FB"/>
    <w:rsid w:val="00971B18"/>
    <w:rsid w:val="009723F6"/>
    <w:rsid w:val="0097357F"/>
    <w:rsid w:val="00974DC1"/>
    <w:rsid w:val="00975726"/>
    <w:rsid w:val="00977ABC"/>
    <w:rsid w:val="00977D29"/>
    <w:rsid w:val="0098423E"/>
    <w:rsid w:val="00985D9B"/>
    <w:rsid w:val="009A1E06"/>
    <w:rsid w:val="009A66CD"/>
    <w:rsid w:val="009A79F2"/>
    <w:rsid w:val="009A7D8E"/>
    <w:rsid w:val="009C16B8"/>
    <w:rsid w:val="009C7020"/>
    <w:rsid w:val="009D350D"/>
    <w:rsid w:val="009D39E0"/>
    <w:rsid w:val="009D66B7"/>
    <w:rsid w:val="009D6DE0"/>
    <w:rsid w:val="009E0D89"/>
    <w:rsid w:val="009E5255"/>
    <w:rsid w:val="009E53D2"/>
    <w:rsid w:val="009F2782"/>
    <w:rsid w:val="009F7B0C"/>
    <w:rsid w:val="00A00870"/>
    <w:rsid w:val="00A00C8A"/>
    <w:rsid w:val="00A01F88"/>
    <w:rsid w:val="00A02F97"/>
    <w:rsid w:val="00A04559"/>
    <w:rsid w:val="00A05A1B"/>
    <w:rsid w:val="00A12CCE"/>
    <w:rsid w:val="00A17F92"/>
    <w:rsid w:val="00A17FBD"/>
    <w:rsid w:val="00A20D2E"/>
    <w:rsid w:val="00A20FA7"/>
    <w:rsid w:val="00A22233"/>
    <w:rsid w:val="00A26E6B"/>
    <w:rsid w:val="00A30639"/>
    <w:rsid w:val="00A40C39"/>
    <w:rsid w:val="00A41EDE"/>
    <w:rsid w:val="00A44CC2"/>
    <w:rsid w:val="00A47C3B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C25"/>
    <w:rsid w:val="00A806DA"/>
    <w:rsid w:val="00A81EA2"/>
    <w:rsid w:val="00A83B65"/>
    <w:rsid w:val="00A87207"/>
    <w:rsid w:val="00A95603"/>
    <w:rsid w:val="00A96DBF"/>
    <w:rsid w:val="00AA09AF"/>
    <w:rsid w:val="00AA6EF7"/>
    <w:rsid w:val="00AB46BC"/>
    <w:rsid w:val="00AB757A"/>
    <w:rsid w:val="00AD295A"/>
    <w:rsid w:val="00AD516F"/>
    <w:rsid w:val="00AD6C91"/>
    <w:rsid w:val="00AF1067"/>
    <w:rsid w:val="00AF53A0"/>
    <w:rsid w:val="00B019F7"/>
    <w:rsid w:val="00B03F24"/>
    <w:rsid w:val="00B10ADA"/>
    <w:rsid w:val="00B130BB"/>
    <w:rsid w:val="00B2400A"/>
    <w:rsid w:val="00B2484E"/>
    <w:rsid w:val="00B30081"/>
    <w:rsid w:val="00B371DF"/>
    <w:rsid w:val="00B4164C"/>
    <w:rsid w:val="00B44146"/>
    <w:rsid w:val="00B45159"/>
    <w:rsid w:val="00B504EC"/>
    <w:rsid w:val="00B521D7"/>
    <w:rsid w:val="00B71BFC"/>
    <w:rsid w:val="00B752FF"/>
    <w:rsid w:val="00B81F97"/>
    <w:rsid w:val="00B86562"/>
    <w:rsid w:val="00B8703B"/>
    <w:rsid w:val="00B91820"/>
    <w:rsid w:val="00B948BB"/>
    <w:rsid w:val="00BA170D"/>
    <w:rsid w:val="00BA1D20"/>
    <w:rsid w:val="00BA3579"/>
    <w:rsid w:val="00BB0346"/>
    <w:rsid w:val="00BB1E95"/>
    <w:rsid w:val="00BB243B"/>
    <w:rsid w:val="00BB294D"/>
    <w:rsid w:val="00BB7B27"/>
    <w:rsid w:val="00BC1B94"/>
    <w:rsid w:val="00BC4E84"/>
    <w:rsid w:val="00BD3242"/>
    <w:rsid w:val="00BD3CD8"/>
    <w:rsid w:val="00BD4EB3"/>
    <w:rsid w:val="00BD5319"/>
    <w:rsid w:val="00BD6239"/>
    <w:rsid w:val="00BE066D"/>
    <w:rsid w:val="00BE28D4"/>
    <w:rsid w:val="00BE3183"/>
    <w:rsid w:val="00BE351A"/>
    <w:rsid w:val="00BE3FA1"/>
    <w:rsid w:val="00BE672B"/>
    <w:rsid w:val="00BF01AF"/>
    <w:rsid w:val="00BF51FF"/>
    <w:rsid w:val="00BF5A4F"/>
    <w:rsid w:val="00C01FB4"/>
    <w:rsid w:val="00C044B1"/>
    <w:rsid w:val="00C04E98"/>
    <w:rsid w:val="00C05311"/>
    <w:rsid w:val="00C205A7"/>
    <w:rsid w:val="00C24F33"/>
    <w:rsid w:val="00C25946"/>
    <w:rsid w:val="00C30E05"/>
    <w:rsid w:val="00C33919"/>
    <w:rsid w:val="00C35184"/>
    <w:rsid w:val="00C35867"/>
    <w:rsid w:val="00C4233E"/>
    <w:rsid w:val="00C444B0"/>
    <w:rsid w:val="00C4789B"/>
    <w:rsid w:val="00C47AC2"/>
    <w:rsid w:val="00C52EB9"/>
    <w:rsid w:val="00C56DF8"/>
    <w:rsid w:val="00C63637"/>
    <w:rsid w:val="00C668C9"/>
    <w:rsid w:val="00C67C53"/>
    <w:rsid w:val="00C72943"/>
    <w:rsid w:val="00C77F0A"/>
    <w:rsid w:val="00C80AB7"/>
    <w:rsid w:val="00C86166"/>
    <w:rsid w:val="00C87347"/>
    <w:rsid w:val="00C9576C"/>
    <w:rsid w:val="00C962D5"/>
    <w:rsid w:val="00CA0C8D"/>
    <w:rsid w:val="00CA146C"/>
    <w:rsid w:val="00CA4762"/>
    <w:rsid w:val="00CA5303"/>
    <w:rsid w:val="00CB1B97"/>
    <w:rsid w:val="00CC4C67"/>
    <w:rsid w:val="00CD0DFA"/>
    <w:rsid w:val="00CD1C87"/>
    <w:rsid w:val="00CD2BD3"/>
    <w:rsid w:val="00CD6256"/>
    <w:rsid w:val="00CE1F31"/>
    <w:rsid w:val="00CE28F7"/>
    <w:rsid w:val="00CE3CB5"/>
    <w:rsid w:val="00CE73CF"/>
    <w:rsid w:val="00CE7FCD"/>
    <w:rsid w:val="00CF44B7"/>
    <w:rsid w:val="00CF45D6"/>
    <w:rsid w:val="00CF6B7B"/>
    <w:rsid w:val="00D017B9"/>
    <w:rsid w:val="00D02BDF"/>
    <w:rsid w:val="00D0588E"/>
    <w:rsid w:val="00D05D48"/>
    <w:rsid w:val="00D13D61"/>
    <w:rsid w:val="00D213AB"/>
    <w:rsid w:val="00D231ED"/>
    <w:rsid w:val="00D260EA"/>
    <w:rsid w:val="00D3007C"/>
    <w:rsid w:val="00D32C9A"/>
    <w:rsid w:val="00D348C5"/>
    <w:rsid w:val="00D34B9F"/>
    <w:rsid w:val="00D435F6"/>
    <w:rsid w:val="00D440B4"/>
    <w:rsid w:val="00D47207"/>
    <w:rsid w:val="00D62638"/>
    <w:rsid w:val="00D639CF"/>
    <w:rsid w:val="00D77797"/>
    <w:rsid w:val="00D80C14"/>
    <w:rsid w:val="00D82238"/>
    <w:rsid w:val="00D8329E"/>
    <w:rsid w:val="00D8450B"/>
    <w:rsid w:val="00D8782E"/>
    <w:rsid w:val="00D95748"/>
    <w:rsid w:val="00DA2C05"/>
    <w:rsid w:val="00DA630E"/>
    <w:rsid w:val="00DA6C0A"/>
    <w:rsid w:val="00DA7713"/>
    <w:rsid w:val="00DB2BA8"/>
    <w:rsid w:val="00DB4356"/>
    <w:rsid w:val="00DB6AEC"/>
    <w:rsid w:val="00DC09D2"/>
    <w:rsid w:val="00DD0A2A"/>
    <w:rsid w:val="00DD1527"/>
    <w:rsid w:val="00DE18E5"/>
    <w:rsid w:val="00DE7428"/>
    <w:rsid w:val="00DF38C7"/>
    <w:rsid w:val="00DF40FA"/>
    <w:rsid w:val="00DF43A3"/>
    <w:rsid w:val="00DF57F5"/>
    <w:rsid w:val="00E000F8"/>
    <w:rsid w:val="00E01435"/>
    <w:rsid w:val="00E0534F"/>
    <w:rsid w:val="00E11644"/>
    <w:rsid w:val="00E11B44"/>
    <w:rsid w:val="00E12188"/>
    <w:rsid w:val="00E15D43"/>
    <w:rsid w:val="00E16B31"/>
    <w:rsid w:val="00E20C6D"/>
    <w:rsid w:val="00E20D85"/>
    <w:rsid w:val="00E212E7"/>
    <w:rsid w:val="00E255E1"/>
    <w:rsid w:val="00E26948"/>
    <w:rsid w:val="00E26F3A"/>
    <w:rsid w:val="00E50B5D"/>
    <w:rsid w:val="00E553E6"/>
    <w:rsid w:val="00E57A8E"/>
    <w:rsid w:val="00E615D7"/>
    <w:rsid w:val="00E66F49"/>
    <w:rsid w:val="00E7040D"/>
    <w:rsid w:val="00E71C7A"/>
    <w:rsid w:val="00E81015"/>
    <w:rsid w:val="00E819B4"/>
    <w:rsid w:val="00E905FA"/>
    <w:rsid w:val="00E927A3"/>
    <w:rsid w:val="00EA1352"/>
    <w:rsid w:val="00EA62B0"/>
    <w:rsid w:val="00EB7B67"/>
    <w:rsid w:val="00EB7B8A"/>
    <w:rsid w:val="00EC0670"/>
    <w:rsid w:val="00EC4B30"/>
    <w:rsid w:val="00EC58C7"/>
    <w:rsid w:val="00EC7AB2"/>
    <w:rsid w:val="00ED232C"/>
    <w:rsid w:val="00ED467A"/>
    <w:rsid w:val="00EE09FF"/>
    <w:rsid w:val="00EE0C2E"/>
    <w:rsid w:val="00EE2AC0"/>
    <w:rsid w:val="00EE40B4"/>
    <w:rsid w:val="00EE72B3"/>
    <w:rsid w:val="00EF4B93"/>
    <w:rsid w:val="00F00876"/>
    <w:rsid w:val="00F04118"/>
    <w:rsid w:val="00F14ED3"/>
    <w:rsid w:val="00F23F9D"/>
    <w:rsid w:val="00F313A7"/>
    <w:rsid w:val="00F34683"/>
    <w:rsid w:val="00F403FB"/>
    <w:rsid w:val="00F43042"/>
    <w:rsid w:val="00F5085A"/>
    <w:rsid w:val="00F64128"/>
    <w:rsid w:val="00F751DF"/>
    <w:rsid w:val="00F75E62"/>
    <w:rsid w:val="00F76D86"/>
    <w:rsid w:val="00F82DE6"/>
    <w:rsid w:val="00F83D90"/>
    <w:rsid w:val="00F85D96"/>
    <w:rsid w:val="00F90FEF"/>
    <w:rsid w:val="00FB0011"/>
    <w:rsid w:val="00FB19ED"/>
    <w:rsid w:val="00FB240A"/>
    <w:rsid w:val="00FC3CE8"/>
    <w:rsid w:val="00FC4E51"/>
    <w:rsid w:val="00FD2964"/>
    <w:rsid w:val="00FD5081"/>
    <w:rsid w:val="00FD56CB"/>
    <w:rsid w:val="00FD7A73"/>
    <w:rsid w:val="00FE2647"/>
    <w:rsid w:val="00FE6D8E"/>
    <w:rsid w:val="00FE7E27"/>
    <w:rsid w:val="00FF00D5"/>
    <w:rsid w:val="00FF10AB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72B3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72B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2B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72B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2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72B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E72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EE72B3"/>
    <w:pPr>
      <w:ind w:left="1080" w:right="120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rsid w:val="00EE72B3"/>
    <w:rPr>
      <w:color w:val="0000FF"/>
      <w:u w:val="single"/>
    </w:rPr>
  </w:style>
  <w:style w:type="paragraph" w:customStyle="1" w:styleId="ConsPlusNormal">
    <w:name w:val="ConsPlusNormal"/>
    <w:uiPriority w:val="99"/>
    <w:rsid w:val="00EE72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E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2B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EE7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2B3"/>
    <w:rPr>
      <w:rFonts w:ascii="Calibri" w:eastAsia="Times New Roman" w:hAnsi="Calibri" w:cs="Calibri"/>
    </w:rPr>
  </w:style>
  <w:style w:type="character" w:styleId="a8">
    <w:name w:val="page number"/>
    <w:basedOn w:val="a0"/>
    <w:uiPriority w:val="99"/>
    <w:rsid w:val="00EE72B3"/>
  </w:style>
  <w:style w:type="paragraph" w:styleId="a9">
    <w:name w:val="Balloon Text"/>
    <w:basedOn w:val="a"/>
    <w:link w:val="aa"/>
    <w:uiPriority w:val="99"/>
    <w:semiHidden/>
    <w:rsid w:val="00EE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2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;dst=100800" TargetMode="External"/><Relationship Id="rId13" Type="http://schemas.openxmlformats.org/officeDocument/2006/relationships/hyperlink" Target="consultantplus://offline/main?base=RLAW021;n=46344;fld=134;dst=100296" TargetMode="External"/><Relationship Id="rId18" Type="http://schemas.openxmlformats.org/officeDocument/2006/relationships/hyperlink" Target="consultantplus://offline/main?base=LAW;n=114682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29D58EEEA88DD55B112F46E3D73AD42788FEA09E0F892CE4E3CAFE854E207F804C7222448CA36355HEL" TargetMode="External"/><Relationship Id="rId7" Type="http://schemas.openxmlformats.org/officeDocument/2006/relationships/hyperlink" Target="consultantplus://offline/main?base=LAW;n=112800;fld=134" TargetMode="External"/><Relationship Id="rId12" Type="http://schemas.openxmlformats.org/officeDocument/2006/relationships/hyperlink" Target="consultantplus://offline/main?base=RLAW021;n=47933;fld=134" TargetMode="External"/><Relationship Id="rId17" Type="http://schemas.openxmlformats.org/officeDocument/2006/relationships/hyperlink" Target="consultantplus://offline/main?base=LAW;n=114682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21;n=46344;fld=134;dst=100296" TargetMode="External"/><Relationship Id="rId20" Type="http://schemas.openxmlformats.org/officeDocument/2006/relationships/hyperlink" Target="consultantplus://offline/ref=9082247A8E29F9A8CF78DECDD0D9A6308D800DED7FE122D11D007AE5uDa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46;fld=134;dst=10004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21;n=46344;fld=134;dst=100296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03155;fld=134;dst=100016" TargetMode="External"/><Relationship Id="rId19" Type="http://schemas.openxmlformats.org/officeDocument/2006/relationships/hyperlink" Target="consultantplus://offline/main?base=MOB;n=134762;fld=134;dst=100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RLAW021;n=46344;fld=134;dst=100296" TargetMode="External"/><Relationship Id="rId22" Type="http://schemas.openxmlformats.org/officeDocument/2006/relationships/hyperlink" Target="consultantplus://offline/ref=0329D58EEEA88DD55B112F46E3D73AD42788FEA19E04892CE4E3CAFE854E207F804C7222448CA26555H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5191</Words>
  <Characters>29592</Characters>
  <Application>Microsoft Office Word</Application>
  <DocSecurity>0</DocSecurity>
  <Lines>246</Lines>
  <Paragraphs>69</Paragraphs>
  <ScaleCrop>false</ScaleCrop>
  <Company>Microsoft</Company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sergeevdn</dc:creator>
  <cp:lastModifiedBy>HP</cp:lastModifiedBy>
  <cp:revision>2</cp:revision>
  <cp:lastPrinted>2012-11-21T10:22:00Z</cp:lastPrinted>
  <dcterms:created xsi:type="dcterms:W3CDTF">2022-10-06T08:13:00Z</dcterms:created>
  <dcterms:modified xsi:type="dcterms:W3CDTF">2022-10-06T08:13:00Z</dcterms:modified>
</cp:coreProperties>
</file>