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INCLUDEPICTURE  "http://www.heraldik.ru/reg83/83andegskiy_g.gif" \* MERGEFORMATINET </w:instrText>
      </w:r>
      <w:r w:rsidR="009103A2">
        <w:rPr>
          <w:b/>
          <w:noProof/>
        </w:rPr>
        <w:fldChar w:fldCharType="separate"/>
      </w:r>
      <w:r w:rsidR="002C0D2A">
        <w:rPr>
          <w:b/>
          <w:noProof/>
        </w:rPr>
        <w:fldChar w:fldCharType="begin"/>
      </w:r>
      <w:r w:rsidR="002C0D2A">
        <w:rPr>
          <w:b/>
          <w:noProof/>
        </w:rPr>
        <w:instrText xml:space="preserve"> INCLUDEPICTURE  "http://www.heraldik.ru/reg83/83andegskiy_g.gif" \* MERGEFORMATINET </w:instrText>
      </w:r>
      <w:r w:rsidR="002C0D2A">
        <w:rPr>
          <w:b/>
          <w:noProof/>
        </w:rPr>
        <w:fldChar w:fldCharType="separate"/>
      </w:r>
      <w:r w:rsidR="00B06A4F">
        <w:rPr>
          <w:b/>
          <w:noProof/>
        </w:rPr>
        <w:fldChar w:fldCharType="begin"/>
      </w:r>
      <w:r w:rsidR="00B06A4F">
        <w:rPr>
          <w:b/>
          <w:noProof/>
        </w:rPr>
        <w:instrText xml:space="preserve"> INCLUDEPICTURE  "http://www.heraldik.ru/reg83/83andegskiy_g.gif" \* MERGEFORMATINET </w:instrText>
      </w:r>
      <w:r w:rsidR="00B06A4F">
        <w:rPr>
          <w:b/>
          <w:noProof/>
        </w:rPr>
        <w:fldChar w:fldCharType="separate"/>
      </w:r>
      <w:r w:rsidR="007C385A">
        <w:rPr>
          <w:b/>
          <w:noProof/>
        </w:rPr>
        <w:fldChar w:fldCharType="begin"/>
      </w:r>
      <w:r w:rsidR="007C385A">
        <w:rPr>
          <w:b/>
          <w:noProof/>
        </w:rPr>
        <w:instrText xml:space="preserve"> INCLUDEPICTURE  "http://www.heraldik.ru/reg83/83andegskiy_g.gif" \* MERGEFORMATINET </w:instrText>
      </w:r>
      <w:r w:rsidR="007C385A">
        <w:rPr>
          <w:b/>
          <w:noProof/>
        </w:rPr>
        <w:fldChar w:fldCharType="separate"/>
      </w:r>
      <w:r w:rsidR="00B04892">
        <w:rPr>
          <w:b/>
          <w:noProof/>
        </w:rPr>
        <w:fldChar w:fldCharType="begin"/>
      </w:r>
      <w:r w:rsidR="00B04892">
        <w:rPr>
          <w:b/>
          <w:noProof/>
        </w:rPr>
        <w:instrText xml:space="preserve"> INCLUDEPICTURE  "http://www.heraldik.ru/reg83/83andegskiy_g.gif" \* MERGEFORMATINET </w:instrText>
      </w:r>
      <w:r w:rsidR="00B04892">
        <w:rPr>
          <w:b/>
          <w:noProof/>
        </w:rPr>
        <w:fldChar w:fldCharType="separate"/>
      </w:r>
      <w:r w:rsidR="008C0F7D">
        <w:rPr>
          <w:b/>
          <w:noProof/>
        </w:rPr>
        <w:fldChar w:fldCharType="begin"/>
      </w:r>
      <w:r w:rsidR="008C0F7D">
        <w:rPr>
          <w:b/>
          <w:noProof/>
        </w:rPr>
        <w:instrText xml:space="preserve"> INCLUDEPICTURE  "http://www.heraldik.ru/reg83/83andegskiy_g.gif" \* MERGEFORMATINET </w:instrText>
      </w:r>
      <w:r w:rsidR="008C0F7D">
        <w:rPr>
          <w:b/>
          <w:noProof/>
        </w:rPr>
        <w:fldChar w:fldCharType="separate"/>
      </w:r>
      <w:r w:rsidR="00D22ECB">
        <w:rPr>
          <w:b/>
          <w:noProof/>
        </w:rPr>
        <w:fldChar w:fldCharType="begin"/>
      </w:r>
      <w:r w:rsidR="00D22ECB">
        <w:rPr>
          <w:b/>
          <w:noProof/>
        </w:rPr>
        <w:instrText xml:space="preserve"> </w:instrText>
      </w:r>
      <w:r w:rsidR="00D22ECB">
        <w:rPr>
          <w:b/>
          <w:noProof/>
        </w:rPr>
        <w:instrText>INCLUDEPICTURE  "http://www.heraldik.ru/reg83/83andegskiy_g.gif" \* MERGEFORMATINET</w:instrText>
      </w:r>
      <w:r w:rsidR="00D22ECB">
        <w:rPr>
          <w:b/>
          <w:noProof/>
        </w:rPr>
        <w:instrText xml:space="preserve"> </w:instrText>
      </w:r>
      <w:r w:rsidR="00D22ECB">
        <w:rPr>
          <w:b/>
          <w:noProof/>
        </w:rPr>
        <w:fldChar w:fldCharType="separate"/>
      </w:r>
      <w:r w:rsidR="00D22EC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5" r:href="rId6"/>
          </v:shape>
        </w:pict>
      </w:r>
      <w:r w:rsidR="00D22ECB">
        <w:rPr>
          <w:b/>
          <w:noProof/>
        </w:rPr>
        <w:fldChar w:fldCharType="end"/>
      </w:r>
      <w:r w:rsidR="008C0F7D">
        <w:rPr>
          <w:b/>
          <w:noProof/>
        </w:rPr>
        <w:fldChar w:fldCharType="end"/>
      </w:r>
      <w:r w:rsidR="00B04892">
        <w:rPr>
          <w:b/>
          <w:noProof/>
        </w:rPr>
        <w:fldChar w:fldCharType="end"/>
      </w:r>
      <w:r w:rsidR="007C385A">
        <w:rPr>
          <w:b/>
          <w:noProof/>
        </w:rPr>
        <w:fldChar w:fldCharType="end"/>
      </w:r>
      <w:r w:rsidR="00B06A4F">
        <w:rPr>
          <w:b/>
          <w:noProof/>
        </w:rPr>
        <w:fldChar w:fldCharType="end"/>
      </w:r>
      <w:r w:rsidR="002C0D2A">
        <w:rPr>
          <w:b/>
          <w:noProof/>
        </w:rPr>
        <w:fldChar w:fldCharType="end"/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2C0D2A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ECB">
        <w:rPr>
          <w:sz w:val="28"/>
          <w:szCs w:val="28"/>
        </w:rPr>
        <w:t>20 сентября</w:t>
      </w:r>
      <w:r w:rsidR="00B06A4F">
        <w:rPr>
          <w:sz w:val="28"/>
          <w:szCs w:val="28"/>
        </w:rPr>
        <w:t xml:space="preserve"> </w:t>
      </w:r>
      <w:r w:rsidR="009B0350">
        <w:rPr>
          <w:sz w:val="28"/>
          <w:szCs w:val="28"/>
        </w:rPr>
        <w:t>2023</w:t>
      </w:r>
      <w:r w:rsidR="005F2C1F" w:rsidRPr="0035665C">
        <w:rPr>
          <w:sz w:val="28"/>
          <w:szCs w:val="28"/>
        </w:rPr>
        <w:t xml:space="preserve"> года № </w:t>
      </w:r>
      <w:r w:rsidR="00D22ECB">
        <w:rPr>
          <w:sz w:val="28"/>
          <w:szCs w:val="28"/>
        </w:rPr>
        <w:t>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8C0F7D" w:rsidRDefault="008C0F7D" w:rsidP="008C0F7D">
      <w:pPr>
        <w:suppressAutoHyphens/>
        <w:ind w:firstLine="709"/>
        <w:jc w:val="both"/>
        <w:rPr>
          <w:b/>
          <w:szCs w:val="28"/>
        </w:rPr>
      </w:pPr>
    </w:p>
    <w:p w:rsidR="00D22ECB" w:rsidRPr="00F77D11" w:rsidRDefault="00D22ECB" w:rsidP="00D22ECB">
      <w:pPr>
        <w:jc w:val="center"/>
        <w:rPr>
          <w:b/>
          <w:sz w:val="28"/>
          <w:szCs w:val="28"/>
        </w:rPr>
      </w:pPr>
      <w:r w:rsidRPr="0010356E">
        <w:rPr>
          <w:b/>
          <w:noProof/>
        </w:rPr>
        <w:drawing>
          <wp:inline distT="0" distB="0" distL="0" distR="0">
            <wp:extent cx="77152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ECB" w:rsidRPr="0010356E" w:rsidRDefault="00D22ECB" w:rsidP="00D22EC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0356E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D22ECB" w:rsidRPr="0010356E" w:rsidRDefault="00D22ECB" w:rsidP="00D22EC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0356E">
        <w:rPr>
          <w:rFonts w:ascii="Times New Roman" w:hAnsi="Times New Roman"/>
          <w:b/>
          <w:sz w:val="24"/>
          <w:szCs w:val="24"/>
        </w:rPr>
        <w:t xml:space="preserve">«АНДЕГСКИЙ СЕЛЬСОВЕТ» </w:t>
      </w:r>
    </w:p>
    <w:p w:rsidR="00D22ECB" w:rsidRPr="0010356E" w:rsidRDefault="00D22ECB" w:rsidP="00D22EC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10356E"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</w:p>
    <w:p w:rsidR="00D22ECB" w:rsidRPr="00D22ECB" w:rsidRDefault="00D22ECB" w:rsidP="00D22EC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D22ECB" w:rsidRPr="009D1A70" w:rsidRDefault="00D22ECB" w:rsidP="00D22ECB">
      <w:pPr>
        <w:pStyle w:val="ae"/>
        <w:rPr>
          <w:rFonts w:ascii="Times New Roman" w:hAnsi="Times New Roman"/>
          <w:b/>
        </w:rPr>
      </w:pPr>
    </w:p>
    <w:p w:rsidR="00D22ECB" w:rsidRPr="00D22ECB" w:rsidRDefault="00D22ECB" w:rsidP="00D22E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22ECB" w:rsidRPr="00D22ECB" w:rsidRDefault="00D22ECB" w:rsidP="00D22ECB">
      <w:pPr>
        <w:rPr>
          <w:sz w:val="20"/>
          <w:szCs w:val="20"/>
          <w:u w:val="single"/>
        </w:rPr>
      </w:pPr>
      <w:r w:rsidRPr="00D22ECB">
        <w:rPr>
          <w:sz w:val="20"/>
          <w:szCs w:val="20"/>
          <w:u w:val="single"/>
        </w:rPr>
        <w:t>от 12.09.2023   № 50</w:t>
      </w:r>
      <w:r w:rsidRPr="00D22ECB">
        <w:rPr>
          <w:sz w:val="20"/>
          <w:szCs w:val="20"/>
          <w:u w:val="single"/>
        </w:rPr>
        <w:br/>
      </w:r>
      <w:r w:rsidRPr="00D22ECB">
        <w:rPr>
          <w:sz w:val="20"/>
          <w:szCs w:val="20"/>
        </w:rPr>
        <w:t>д. Андег, НАО</w:t>
      </w:r>
    </w:p>
    <w:p w:rsidR="00D22ECB" w:rsidRPr="00D22ECB" w:rsidRDefault="00D22ECB" w:rsidP="00D22ECB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 xml:space="preserve">Об утверждении регламента реализации полномочий </w:t>
      </w:r>
    </w:p>
    <w:p w:rsidR="00D22ECB" w:rsidRPr="00D22ECB" w:rsidRDefault="00D22ECB" w:rsidP="00D22ECB">
      <w:pPr>
        <w:pStyle w:val="a9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 xml:space="preserve">главного администратора доходов бюджета по взысканию </w:t>
      </w:r>
    </w:p>
    <w:p w:rsidR="00D22ECB" w:rsidRPr="00D22ECB" w:rsidRDefault="00D22ECB" w:rsidP="00D22ECB">
      <w:pPr>
        <w:pStyle w:val="a9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 xml:space="preserve">дебиторской задолженности по платежам в бюджет, </w:t>
      </w:r>
    </w:p>
    <w:p w:rsidR="00D22ECB" w:rsidRPr="00D22ECB" w:rsidRDefault="00D22ECB" w:rsidP="00D22ECB">
      <w:pPr>
        <w:pStyle w:val="a9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 xml:space="preserve">пеням и штрафам по ним в администрации Сельского </w:t>
      </w:r>
    </w:p>
    <w:p w:rsidR="00D22ECB" w:rsidRPr="00D22ECB" w:rsidRDefault="00D22ECB" w:rsidP="00D22ECB">
      <w:pPr>
        <w:pStyle w:val="a9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 xml:space="preserve">поселения «Андегский сельсовет» Заполярного района </w:t>
      </w:r>
    </w:p>
    <w:p w:rsidR="00D22ECB" w:rsidRPr="00D22ECB" w:rsidRDefault="00D22ECB" w:rsidP="00D22ECB">
      <w:pPr>
        <w:pStyle w:val="a9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Ненецкого автономного округа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 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22ECB">
        <w:rPr>
          <w:sz w:val="20"/>
          <w:szCs w:val="20"/>
        </w:rPr>
        <w:t xml:space="preserve">     </w:t>
      </w:r>
      <w:r w:rsidRPr="00D22ECB">
        <w:rPr>
          <w:color w:val="000000"/>
          <w:sz w:val="20"/>
          <w:szCs w:val="20"/>
        </w:rPr>
        <w:t xml:space="preserve">В соответствии со </w:t>
      </w:r>
      <w:r w:rsidRPr="00D22ECB">
        <w:rPr>
          <w:sz w:val="20"/>
          <w:szCs w:val="20"/>
        </w:rPr>
        <w:t xml:space="preserve">статьей 160.1 </w:t>
      </w:r>
      <w:hyperlink r:id="rId8" w:tgtFrame="_blank" w:history="1">
        <w:r w:rsidRPr="00D22ECB">
          <w:rPr>
            <w:rStyle w:val="hyperlink"/>
            <w:sz w:val="20"/>
            <w:szCs w:val="20"/>
          </w:rPr>
          <w:t>Бюджетного кодекса</w:t>
        </w:r>
      </w:hyperlink>
      <w:r w:rsidRPr="00D22ECB">
        <w:rPr>
          <w:sz w:val="20"/>
          <w:szCs w:val="20"/>
        </w:rPr>
        <w:t xml:space="preserve"> Российской Федерации, приказом Министерства финансов Российской Федерации от 18 ноября</w:t>
      </w:r>
      <w:r w:rsidRPr="00D22ECB">
        <w:rPr>
          <w:color w:val="000000"/>
          <w:sz w:val="20"/>
          <w:szCs w:val="20"/>
        </w:rPr>
        <w:t xml:space="preserve"> 2022 г. № 172н «Об утверждении общих требований к регламенту реализации полномочий главного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задолженности, руководствуясь Уставом, администрация Сельского поселения «Андегский сельсовет» Заполярного района Ненецкого автономного округа, ПОСТАНОВЛЯЕТ: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numPr>
          <w:ilvl w:val="0"/>
          <w:numId w:val="13"/>
        </w:numPr>
        <w:spacing w:before="0" w:beforeAutospacing="0" w:after="0" w:afterAutospacing="0"/>
        <w:ind w:left="0"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 xml:space="preserve">Утвердить Регламент реализации полномочий главного администратора доходов бюджета по взысканию дебиторской задолженности по платежам в бюджет, пеням и штрафам по ним в Администрации </w:t>
      </w:r>
      <w:r w:rsidRPr="00D22ECB">
        <w:rPr>
          <w:bCs/>
          <w:color w:val="000000"/>
          <w:sz w:val="20"/>
          <w:szCs w:val="20"/>
        </w:rPr>
        <w:t>Сельского поселения «Андегский сельсовет» Заполярного района Ненецкого автономного округа</w:t>
      </w:r>
      <w:r w:rsidRPr="00D22ECB">
        <w:rPr>
          <w:color w:val="000000"/>
          <w:sz w:val="20"/>
          <w:szCs w:val="20"/>
        </w:rPr>
        <w:t xml:space="preserve"> согласно приложению.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 xml:space="preserve"> </w:t>
      </w:r>
    </w:p>
    <w:p w:rsidR="00D22ECB" w:rsidRPr="00D22ECB" w:rsidRDefault="00D22ECB" w:rsidP="00D22ECB">
      <w:pPr>
        <w:pStyle w:val="a9"/>
        <w:numPr>
          <w:ilvl w:val="0"/>
          <w:numId w:val="13"/>
        </w:numPr>
        <w:spacing w:before="0" w:beforeAutospacing="0" w:after="0" w:afterAutospacing="0"/>
        <w:ind w:left="0" w:firstLine="426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Настоящее постановление вступает в силу после его официального опубликования (обнародования).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numPr>
          <w:ilvl w:val="0"/>
          <w:numId w:val="13"/>
        </w:numPr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D22ECB">
        <w:rPr>
          <w:sz w:val="20"/>
          <w:szCs w:val="20"/>
        </w:rPr>
        <w:t>Контроль за выполнением настоящего постановления оставляю за собой.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Глава Сельского поселения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«Андегский сельсовет» ЗР НАО                                                     В.Ф. Абакумова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right"/>
        <w:rPr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Приложение</w:t>
      </w:r>
      <w:r w:rsidRPr="00D22ECB">
        <w:rPr>
          <w:color w:val="000000"/>
          <w:sz w:val="20"/>
          <w:szCs w:val="20"/>
        </w:rPr>
        <w:t xml:space="preserve"> 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right"/>
        <w:rPr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lastRenderedPageBreak/>
        <w:t xml:space="preserve">к постановлению Администрации 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right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 xml:space="preserve">Сельского поселения 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right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«Андегский сельсовет» ЗР НАО</w:t>
      </w:r>
      <w:r w:rsidRPr="00D22ECB">
        <w:rPr>
          <w:color w:val="000000"/>
          <w:sz w:val="20"/>
          <w:szCs w:val="20"/>
        </w:rPr>
        <w:t xml:space="preserve"> 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right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от 12 сентября  2023 г. № 50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right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ind w:firstLine="504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 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Регламент 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 xml:space="preserve">реализации полномочий главного администратора доходов бюджета по взысканию дебиторской задолженности по платежам в бюджет, пеням и штрафам по ним 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center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center"/>
        <w:rPr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1. Общие положения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 xml:space="preserve"> Регламент реализации полномочий главного администратора доходов бюджета по взысканию дебиторской задолженности по платежам в бюджет, пеням и штрафам по ним в Администрации </w:t>
      </w:r>
      <w:r w:rsidRPr="00D22ECB">
        <w:rPr>
          <w:bCs/>
          <w:color w:val="000000"/>
          <w:sz w:val="20"/>
          <w:szCs w:val="20"/>
        </w:rPr>
        <w:t>Сельского поселения «Андегский сельсовет» Заполярного района Ненецкого автономного округа</w:t>
      </w:r>
      <w:r w:rsidRPr="00D22ECB">
        <w:rPr>
          <w:color w:val="000000"/>
          <w:sz w:val="20"/>
          <w:szCs w:val="20"/>
        </w:rPr>
        <w:t xml:space="preserve"> (далее – Регламент, Администрация) 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сельского поселения.</w:t>
      </w:r>
    </w:p>
    <w:p w:rsidR="00D22ECB" w:rsidRPr="00D22ECB" w:rsidRDefault="00D22ECB" w:rsidP="00D22ECB">
      <w:pPr>
        <w:pStyle w:val="a9"/>
        <w:numPr>
          <w:ilvl w:val="1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 xml:space="preserve"> Регламент устанавливает перечень мероприятий, направленных на взыскание дебиторской задолженности по доходам по видам платежей, сроки реализации данных мероприятий.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numPr>
          <w:ilvl w:val="0"/>
          <w:numId w:val="12"/>
        </w:numPr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 xml:space="preserve">Мероприятия по недопущению образования 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left="1238"/>
        <w:jc w:val="center"/>
        <w:rPr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просроченной дебиторской задолженности по доходам.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left="1238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2.1 Сотрудник Администрации, наделенный соответствующими полномочиями: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за своевременным начислением неустойки (штрафов, пени);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наличия сведений о взыскании с должника денежных средств в рамках исполнительного производства;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наличия сведений о возбуждении в отношении должника дела о банкротстве;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5) ежегодно по состоянию на 25 декабря представляет в финансовый отдел сельского поселения отчет об итогах работы по взысканию дебиторской задолженности по платежам в местный бюджет по форме, согласно приложению к настоящему Порядку.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listparagraph"/>
        <w:numPr>
          <w:ilvl w:val="0"/>
          <w:numId w:val="12"/>
        </w:numPr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Мероприятия по урегулированию</w:t>
      </w:r>
    </w:p>
    <w:p w:rsidR="00D22ECB" w:rsidRPr="00D22ECB" w:rsidRDefault="00D22ECB" w:rsidP="00D22ECB">
      <w:pPr>
        <w:pStyle w:val="listparagraph"/>
        <w:spacing w:before="0" w:beforeAutospacing="0" w:after="0" w:afterAutospacing="0"/>
        <w:ind w:left="1238"/>
        <w:jc w:val="center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дебиторской задолженности по доходам в досудебном порядке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 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lastRenderedPageBreak/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1) направление требование должнику о погашении задолженности;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2) направление претензии должнику о погашении задолженности в досудебном порядке;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сельского поселения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сельским  поселением при предъявлении (объединении) требований в деле о банкротстве и в процедурах, применяемых в деле о банкротстве.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3.2. 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договора (муниципального контракта, задолженностью, в срок не позднее 30 календарных дней с момента образования просроченной дебиторской задолженности: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1) производит расчет задолженности;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2) направляет должнику требование (претензию) с приложением расчета задолженности о ее погашении в пятнадцатидневный срок со дня его получения.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3.4. В требовании (претензии) указываются: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1) наименование должника;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3) период образования просрочки внесения платы;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4) сумма просроченной дебиторской задолженности по платежам, пени;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5) сумма штрафных санкций (при их наличии);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7) реквизиты для перечисления просроченной дебиторской задолженности;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Требование (претензия) подписывается главой Сельского поселения «</w:t>
      </w:r>
      <w:r w:rsidRPr="00D22ECB">
        <w:rPr>
          <w:bCs/>
          <w:color w:val="000000"/>
          <w:sz w:val="20"/>
          <w:szCs w:val="20"/>
        </w:rPr>
        <w:t>Андегский</w:t>
      </w:r>
      <w:r w:rsidRPr="00D22ECB">
        <w:rPr>
          <w:color w:val="000000"/>
          <w:sz w:val="20"/>
          <w:szCs w:val="20"/>
        </w:rPr>
        <w:t xml:space="preserve"> сельсовет» Заполярного района Ненецкого автономного округа.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3.5.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подготавливаются следующие документы для подачи искового заявления в суд: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2) копии учредительных документов (для юридических лиц);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4) расчет платы с указанием сумм основного долга, пени, штрафных санкций;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3.6.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3.3 и 3.4 настоящего Регламента.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numPr>
          <w:ilvl w:val="0"/>
          <w:numId w:val="12"/>
        </w:numPr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Мероприятия по принудительному взысканию 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left="1238"/>
        <w:jc w:val="center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дебиторской задолженности по доходам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left="1238"/>
        <w:jc w:val="center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4.1. 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 xml:space="preserve">4.2. Сотрудник администрации, наделенный соответствующими полномочиями, в течение 30 календарных дней </w:t>
      </w:r>
      <w:r w:rsidRPr="00D22ECB">
        <w:rPr>
          <w:sz w:val="20"/>
          <w:szCs w:val="20"/>
        </w:rPr>
        <w:t xml:space="preserve">с момента неисполнения должником срока, установленного требованием (претензией), </w:t>
      </w:r>
      <w:r w:rsidRPr="00D22ECB">
        <w:rPr>
          <w:color w:val="000000"/>
          <w:sz w:val="20"/>
          <w:szCs w:val="20"/>
        </w:rPr>
        <w:lastRenderedPageBreak/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4.3.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действующим законодательством Российской Федерации.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4.5.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listparagraph"/>
        <w:numPr>
          <w:ilvl w:val="0"/>
          <w:numId w:val="12"/>
        </w:numPr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 xml:space="preserve">Мероприятия по взысканию просроченной </w:t>
      </w:r>
    </w:p>
    <w:p w:rsidR="00D22ECB" w:rsidRPr="00D22ECB" w:rsidRDefault="00D22ECB" w:rsidP="00D22ECB">
      <w:pPr>
        <w:pStyle w:val="listparagraph"/>
        <w:spacing w:before="0" w:beforeAutospacing="0" w:after="0" w:afterAutospacing="0"/>
        <w:ind w:left="1238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дебиторской задолженности в рамках исполнительного производства</w:t>
      </w:r>
    </w:p>
    <w:p w:rsidR="00D22ECB" w:rsidRPr="00D22ECB" w:rsidRDefault="00D22ECB" w:rsidP="00D22ECB">
      <w:pPr>
        <w:pStyle w:val="listparagraph"/>
        <w:spacing w:before="0" w:beforeAutospacing="0" w:after="0" w:afterAutospacing="0"/>
        <w:ind w:left="1238"/>
        <w:jc w:val="center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5.1.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о сумме непогашенной задолженности по исполнительному документу;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о наличии данных об объявлении розыска должника, его имущества;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D22ECB" w:rsidRPr="00D22ECB" w:rsidRDefault="00D22ECB" w:rsidP="00D22ECB">
      <w:pPr>
        <w:pStyle w:val="listparagraph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numPr>
          <w:ilvl w:val="0"/>
          <w:numId w:val="12"/>
        </w:numPr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 xml:space="preserve">Структурные подразделения (сотрудники), ответственные за работу 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left="1238"/>
        <w:jc w:val="center"/>
        <w:rPr>
          <w:color w:val="000000"/>
          <w:sz w:val="20"/>
          <w:szCs w:val="20"/>
        </w:rPr>
      </w:pPr>
      <w:r w:rsidRPr="00D22ECB">
        <w:rPr>
          <w:bCs/>
          <w:color w:val="000000"/>
          <w:sz w:val="20"/>
          <w:szCs w:val="20"/>
        </w:rPr>
        <w:t>с дебиторской задолженностью по доходам</w:t>
      </w: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center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6.1. Ответственными структурными подразделениями (сотрудниками) являются специалисты Финансового отдела и Общего отдела Администрации Сельского поселения «</w:t>
      </w:r>
      <w:r w:rsidRPr="00D22ECB">
        <w:rPr>
          <w:bCs/>
          <w:color w:val="000000"/>
          <w:sz w:val="20"/>
          <w:szCs w:val="20"/>
        </w:rPr>
        <w:t>Андегский</w:t>
      </w:r>
      <w:r w:rsidRPr="00D22ECB">
        <w:rPr>
          <w:color w:val="000000"/>
          <w:sz w:val="20"/>
          <w:szCs w:val="20"/>
        </w:rPr>
        <w:t xml:space="preserve"> сельсовет» Заполярного района Ненецкого автономного округа. 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 xml:space="preserve">Приложение к Регламенту реализации 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полномочий главного администратора доходов бюджета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по взысканию задолженности по платежам в бюджет,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пеням и штрафам по ним</w:t>
      </w:r>
    </w:p>
    <w:p w:rsidR="00D22ECB" w:rsidRPr="00D22ECB" w:rsidRDefault="00D22ECB" w:rsidP="00D22ECB">
      <w:pPr>
        <w:pStyle w:val="a9"/>
        <w:jc w:val="center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lastRenderedPageBreak/>
        <w:t>ОТЧЕТ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об итогах работы по взысканию просроченной дебиторской задолженности</w:t>
      </w:r>
    </w:p>
    <w:p w:rsidR="00D22ECB" w:rsidRPr="00D22ECB" w:rsidRDefault="00D22ECB" w:rsidP="00D22ECB">
      <w:pPr>
        <w:pStyle w:val="a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446"/>
        <w:gridCol w:w="1447"/>
        <w:gridCol w:w="1302"/>
        <w:gridCol w:w="1301"/>
        <w:gridCol w:w="1302"/>
        <w:gridCol w:w="1411"/>
      </w:tblGrid>
      <w:tr w:rsidR="00D22ECB" w:rsidRPr="00D22ECB" w:rsidTr="00F2336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47" w:type="dxa"/>
          </w:tcPr>
          <w:p w:rsidR="00D22ECB" w:rsidRPr="00D22ECB" w:rsidRDefault="00D22ECB" w:rsidP="00F23366">
            <w:pPr>
              <w:pStyle w:val="a9"/>
              <w:ind w:firstLine="708"/>
              <w:rPr>
                <w:color w:val="000000"/>
                <w:sz w:val="20"/>
                <w:szCs w:val="20"/>
              </w:rPr>
            </w:pPr>
          </w:p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Задолженность за период _____ и сумма долга в рублях*(1)</w:t>
            </w:r>
          </w:p>
        </w:tc>
        <w:tc>
          <w:tcPr>
            <w:tcW w:w="1446" w:type="dxa"/>
          </w:tcPr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</w:p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1447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</w:p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w="1302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</w:p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Рассмотрено дел в судебном порядке</w:t>
            </w:r>
          </w:p>
        </w:tc>
        <w:tc>
          <w:tcPr>
            <w:tcW w:w="1301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</w:p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Взыскано на оснований судебных актов (указывать сумму, подлежащую уплате по принятым, судебным актам)</w:t>
            </w:r>
          </w:p>
        </w:tc>
        <w:tc>
          <w:tcPr>
            <w:tcW w:w="1302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</w:p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Поступило платежей, взысканным по судебным актам (указывать сумму, в рублях)</w:t>
            </w:r>
          </w:p>
        </w:tc>
        <w:tc>
          <w:tcPr>
            <w:tcW w:w="1411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</w:p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Недоимка платежей, взысканных по решению суда (указывать сумму в рублях)*(2)</w:t>
            </w:r>
          </w:p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</w:p>
        </w:tc>
      </w:tr>
      <w:tr w:rsidR="00D22ECB" w:rsidRPr="00D22ECB" w:rsidTr="00F2336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447" w:type="dxa"/>
          </w:tcPr>
          <w:p w:rsidR="00D22ECB" w:rsidRPr="00D22ECB" w:rsidRDefault="00D22ECB" w:rsidP="00F23366">
            <w:pPr>
              <w:pStyle w:val="a9"/>
              <w:ind w:firstLine="708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D22ECB" w:rsidRPr="00D22ECB" w:rsidRDefault="00D22ECB" w:rsidP="00F23366">
            <w:pPr>
              <w:pStyle w:val="a9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D22ECB" w:rsidRPr="00D22ECB" w:rsidRDefault="00D22ECB" w:rsidP="00D22ECB">
      <w:pPr>
        <w:pStyle w:val="a9"/>
        <w:rPr>
          <w:color w:val="000000"/>
          <w:sz w:val="20"/>
          <w:szCs w:val="20"/>
        </w:rPr>
      </w:pPr>
    </w:p>
    <w:p w:rsidR="00D22ECB" w:rsidRPr="00D22ECB" w:rsidRDefault="00D22ECB" w:rsidP="00D22ECB">
      <w:pPr>
        <w:pStyle w:val="a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</w:t>
      </w:r>
      <w:r w:rsidRPr="00D22ECB">
        <w:rPr>
          <w:color w:val="000000"/>
          <w:sz w:val="20"/>
          <w:szCs w:val="20"/>
        </w:rPr>
        <w:t>мечание:</w:t>
      </w:r>
    </w:p>
    <w:p w:rsidR="00D22ECB" w:rsidRPr="00D22ECB" w:rsidRDefault="00D22ECB" w:rsidP="00D22ECB">
      <w:pPr>
        <w:pStyle w:val="a9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*(1)- к отчету об итогах работы по взысканию просроченной 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D22ECB" w:rsidRPr="00D22ECB" w:rsidRDefault="00D22ECB" w:rsidP="00D22ECB">
      <w:pPr>
        <w:pStyle w:val="a9"/>
        <w:rPr>
          <w:color w:val="000000"/>
          <w:sz w:val="20"/>
          <w:szCs w:val="20"/>
        </w:rPr>
      </w:pPr>
      <w:r w:rsidRPr="00D22ECB">
        <w:rPr>
          <w:color w:val="000000"/>
          <w:sz w:val="20"/>
          <w:szCs w:val="20"/>
        </w:rPr>
        <w:t>*(2)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</w:t>
      </w:r>
      <w:r>
        <w:rPr>
          <w:color w:val="000000"/>
          <w:sz w:val="20"/>
          <w:szCs w:val="20"/>
        </w:rPr>
        <w:t>та, являющийся его неотъемлемой</w:t>
      </w:r>
    </w:p>
    <w:p w:rsidR="00D22ECB" w:rsidRPr="00F77D11" w:rsidRDefault="00D22ECB" w:rsidP="00D22EC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41635378" wp14:editId="1A85FF6F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CB" w:rsidRPr="00C93924" w:rsidRDefault="00D22ECB" w:rsidP="00D22ECB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C93924">
        <w:rPr>
          <w:rFonts w:ascii="Times New Roman" w:hAnsi="Times New Roman"/>
          <w:b/>
          <w:sz w:val="20"/>
          <w:szCs w:val="20"/>
        </w:rPr>
        <w:t>АДМИНИСТРАЦИЯ СЕЛЬСКОГО ПОСЕЛЕНИЯ</w:t>
      </w:r>
    </w:p>
    <w:p w:rsidR="00D22ECB" w:rsidRDefault="00D22ECB" w:rsidP="00D22ECB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C93924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АНДЕГСКИЙ</w:t>
      </w:r>
      <w:r w:rsidRPr="00C93924">
        <w:rPr>
          <w:rFonts w:ascii="Times New Roman" w:hAnsi="Times New Roman"/>
          <w:b/>
          <w:sz w:val="20"/>
          <w:szCs w:val="20"/>
        </w:rPr>
        <w:t xml:space="preserve"> СЕЛЬСОВЕТ» </w:t>
      </w:r>
    </w:p>
    <w:p w:rsidR="00D22ECB" w:rsidRDefault="00D22ECB" w:rsidP="00D22ECB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C93924">
        <w:rPr>
          <w:rFonts w:ascii="Times New Roman" w:hAnsi="Times New Roman"/>
          <w:b/>
          <w:sz w:val="20"/>
          <w:szCs w:val="20"/>
        </w:rPr>
        <w:t xml:space="preserve">ЗАПОЛЯРНОГО РАЙОНА </w:t>
      </w:r>
    </w:p>
    <w:p w:rsidR="00D22ECB" w:rsidRPr="00C93924" w:rsidRDefault="00D22ECB" w:rsidP="00D22ECB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C93924">
        <w:rPr>
          <w:rFonts w:ascii="Times New Roman" w:hAnsi="Times New Roman"/>
          <w:b/>
          <w:sz w:val="20"/>
          <w:szCs w:val="20"/>
        </w:rPr>
        <w:t>НЕНЕЦКОГО АВТОНОМНОГО ОКРУГА</w:t>
      </w:r>
    </w:p>
    <w:p w:rsidR="00D22ECB" w:rsidRDefault="00D22ECB" w:rsidP="00D22ECB">
      <w:pPr>
        <w:pStyle w:val="ae"/>
        <w:jc w:val="center"/>
        <w:rPr>
          <w:rFonts w:ascii="Times New Roman" w:hAnsi="Times New Roman"/>
          <w:b/>
        </w:rPr>
      </w:pPr>
    </w:p>
    <w:p w:rsidR="00D22ECB" w:rsidRDefault="00D22ECB" w:rsidP="00D22ECB">
      <w:pPr>
        <w:pStyle w:val="ae"/>
        <w:rPr>
          <w:rFonts w:ascii="Times New Roman" w:hAnsi="Times New Roman"/>
          <w:b/>
        </w:rPr>
      </w:pPr>
    </w:p>
    <w:p w:rsidR="00D22ECB" w:rsidRDefault="00D22ECB" w:rsidP="00D22ECB">
      <w:pPr>
        <w:pStyle w:val="ae"/>
        <w:rPr>
          <w:rFonts w:ascii="Times New Roman" w:hAnsi="Times New Roman"/>
          <w:b/>
        </w:rPr>
      </w:pPr>
    </w:p>
    <w:p w:rsidR="00D22ECB" w:rsidRPr="009D1A70" w:rsidRDefault="00D22ECB" w:rsidP="00D22ECB">
      <w:pPr>
        <w:pStyle w:val="ae"/>
        <w:rPr>
          <w:rFonts w:ascii="Times New Roman" w:hAnsi="Times New Roman"/>
          <w:b/>
        </w:rPr>
      </w:pPr>
    </w:p>
    <w:p w:rsidR="00D22ECB" w:rsidRPr="00DE12D8" w:rsidRDefault="00D22ECB" w:rsidP="00D22E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22ECB" w:rsidRDefault="00D22ECB" w:rsidP="00D22ECB">
      <w:pPr>
        <w:jc w:val="center"/>
      </w:pPr>
    </w:p>
    <w:p w:rsidR="00D22ECB" w:rsidRDefault="00D22ECB" w:rsidP="00D22ECB">
      <w:pPr>
        <w:jc w:val="center"/>
      </w:pPr>
    </w:p>
    <w:p w:rsidR="00D22ECB" w:rsidRPr="00D22ECB" w:rsidRDefault="00D22ECB" w:rsidP="00D22ECB">
      <w:pPr>
        <w:rPr>
          <w:sz w:val="20"/>
          <w:szCs w:val="20"/>
          <w:u w:val="single"/>
        </w:rPr>
      </w:pPr>
      <w:r w:rsidRPr="00D22ECB">
        <w:rPr>
          <w:sz w:val="20"/>
          <w:szCs w:val="20"/>
          <w:u w:val="single"/>
        </w:rPr>
        <w:t>от 20 .09.2023   № 53</w:t>
      </w:r>
      <w:r w:rsidRPr="00D22ECB">
        <w:rPr>
          <w:sz w:val="20"/>
          <w:szCs w:val="20"/>
          <w:u w:val="single"/>
        </w:rPr>
        <w:br/>
      </w:r>
      <w:r w:rsidRPr="00D22ECB">
        <w:rPr>
          <w:sz w:val="20"/>
          <w:szCs w:val="20"/>
        </w:rPr>
        <w:t>д. Андег, НАО</w:t>
      </w:r>
    </w:p>
    <w:p w:rsidR="00D22ECB" w:rsidRPr="00D22ECB" w:rsidRDefault="00D22ECB" w:rsidP="00D22ECB">
      <w:pPr>
        <w:jc w:val="both"/>
        <w:rPr>
          <w:bCs/>
          <w:sz w:val="20"/>
          <w:szCs w:val="20"/>
        </w:rPr>
      </w:pPr>
    </w:p>
    <w:p w:rsidR="00D22ECB" w:rsidRPr="00D22ECB" w:rsidRDefault="00D22ECB" w:rsidP="00D22EC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D22ECB">
        <w:rPr>
          <w:rFonts w:ascii="Times New Roman" w:hAnsi="Times New Roman" w:cs="Times New Roman"/>
          <w:b w:val="0"/>
          <w:sz w:val="20"/>
          <w:szCs w:val="20"/>
        </w:rPr>
        <w:t xml:space="preserve">О внесении изменений в Постановление </w:t>
      </w:r>
    </w:p>
    <w:p w:rsidR="00D22ECB" w:rsidRPr="00D22ECB" w:rsidRDefault="00D22ECB" w:rsidP="00D22EC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D22ECB">
        <w:rPr>
          <w:rFonts w:ascii="Times New Roman" w:hAnsi="Times New Roman" w:cs="Times New Roman"/>
          <w:b w:val="0"/>
          <w:sz w:val="20"/>
          <w:szCs w:val="20"/>
        </w:rPr>
        <w:t xml:space="preserve">от 15 ноября 2022 года №61 «Об утверждении </w:t>
      </w:r>
    </w:p>
    <w:p w:rsidR="00D22ECB" w:rsidRPr="00D22ECB" w:rsidRDefault="00D22ECB" w:rsidP="00D22EC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D22ECB">
        <w:rPr>
          <w:rFonts w:ascii="Times New Roman" w:hAnsi="Times New Roman" w:cs="Times New Roman"/>
          <w:b w:val="0"/>
          <w:sz w:val="20"/>
          <w:szCs w:val="20"/>
        </w:rPr>
        <w:t xml:space="preserve">Порядка применения бюджетной классификации </w:t>
      </w:r>
    </w:p>
    <w:p w:rsidR="00D22ECB" w:rsidRPr="00D22ECB" w:rsidRDefault="00D22ECB" w:rsidP="00D22EC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D22ECB">
        <w:rPr>
          <w:rFonts w:ascii="Times New Roman" w:hAnsi="Times New Roman" w:cs="Times New Roman"/>
          <w:b w:val="0"/>
          <w:sz w:val="20"/>
          <w:szCs w:val="20"/>
        </w:rPr>
        <w:t xml:space="preserve">Российской Федерации в части, относящейся к </w:t>
      </w:r>
    </w:p>
    <w:p w:rsidR="00D22ECB" w:rsidRPr="00D22ECB" w:rsidRDefault="00D22ECB" w:rsidP="00D22ECB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D22ECB">
        <w:rPr>
          <w:rFonts w:ascii="Times New Roman" w:hAnsi="Times New Roman" w:cs="Times New Roman"/>
          <w:b w:val="0"/>
          <w:sz w:val="20"/>
          <w:szCs w:val="20"/>
        </w:rPr>
        <w:t xml:space="preserve">местному бюджету» </w:t>
      </w:r>
    </w:p>
    <w:p w:rsidR="00D22ECB" w:rsidRPr="00D22ECB" w:rsidRDefault="00D22ECB" w:rsidP="00D22ECB">
      <w:pPr>
        <w:pStyle w:val="ConsPlusNormal"/>
        <w:rPr>
          <w:sz w:val="20"/>
        </w:rPr>
      </w:pPr>
    </w:p>
    <w:p w:rsidR="00D22ECB" w:rsidRPr="00D22ECB" w:rsidRDefault="00D22ECB" w:rsidP="00D22ECB">
      <w:pPr>
        <w:ind w:firstLine="567"/>
        <w:jc w:val="both"/>
        <w:rPr>
          <w:sz w:val="20"/>
          <w:szCs w:val="20"/>
        </w:rPr>
      </w:pPr>
      <w:r w:rsidRPr="00D22ECB">
        <w:rPr>
          <w:sz w:val="20"/>
          <w:szCs w:val="20"/>
        </w:rPr>
        <w:t>ПОСТАНОВЛЯЮ:</w:t>
      </w:r>
    </w:p>
    <w:p w:rsidR="00D22ECB" w:rsidRPr="00D22ECB" w:rsidRDefault="00D22ECB" w:rsidP="00D22EC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22ECB">
        <w:rPr>
          <w:rFonts w:ascii="Times New Roman" w:hAnsi="Times New Roman" w:cs="Times New Roman"/>
          <w:b w:val="0"/>
          <w:sz w:val="20"/>
          <w:szCs w:val="20"/>
        </w:rPr>
        <w:t xml:space="preserve">1. В Постановление от 15 ноября 2022 года № 61 «Об утверждении Порядка применения бюджетной классификации Российской Федерации в части, относящейся к местному бюджету» внести следующие </w:t>
      </w:r>
      <w:r w:rsidRPr="00D22ECB">
        <w:rPr>
          <w:rFonts w:ascii="Times New Roman" w:hAnsi="Times New Roman" w:cs="Times New Roman"/>
          <w:b w:val="0"/>
          <w:sz w:val="20"/>
          <w:szCs w:val="20"/>
        </w:rPr>
        <w:lastRenderedPageBreak/>
        <w:t>изменения:</w:t>
      </w:r>
    </w:p>
    <w:p w:rsidR="00D22ECB" w:rsidRPr="00D22ECB" w:rsidRDefault="00D22ECB" w:rsidP="00D22EC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22ECB">
        <w:rPr>
          <w:rFonts w:ascii="Times New Roman" w:hAnsi="Times New Roman" w:cs="Times New Roman"/>
          <w:b w:val="0"/>
          <w:sz w:val="20"/>
          <w:szCs w:val="20"/>
        </w:rPr>
        <w:t>1.1. Перечень и коды целевых статей расходов местного бюджета дополнить следующими кодами целевых статей</w:t>
      </w:r>
    </w:p>
    <w:p w:rsidR="00D22ECB" w:rsidRPr="00D22ECB" w:rsidRDefault="00D22ECB" w:rsidP="00D22EC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626" w:type="dxa"/>
        <w:jc w:val="center"/>
        <w:tblLook w:val="0000" w:firstRow="0" w:lastRow="0" w:firstColumn="0" w:lastColumn="0" w:noHBand="0" w:noVBand="0"/>
      </w:tblPr>
      <w:tblGrid>
        <w:gridCol w:w="1861"/>
        <w:gridCol w:w="3024"/>
        <w:gridCol w:w="4741"/>
      </w:tblGrid>
      <w:tr w:rsidR="00D22ECB" w:rsidRPr="00D22ECB" w:rsidTr="00F23366">
        <w:trPr>
          <w:trHeight w:val="384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CB" w:rsidRPr="00D22ECB" w:rsidRDefault="00D22ECB" w:rsidP="00F23366">
            <w:pPr>
              <w:jc w:val="center"/>
              <w:rPr>
                <w:sz w:val="20"/>
                <w:szCs w:val="20"/>
              </w:rPr>
            </w:pPr>
            <w:r w:rsidRPr="00D22ECB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CB" w:rsidRPr="00D22ECB" w:rsidRDefault="00D22ECB" w:rsidP="00F23366">
            <w:pPr>
              <w:jc w:val="center"/>
              <w:rPr>
                <w:sz w:val="20"/>
                <w:szCs w:val="20"/>
              </w:rPr>
            </w:pPr>
            <w:r w:rsidRPr="00D22EC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CB" w:rsidRPr="00D22ECB" w:rsidRDefault="00D22ECB" w:rsidP="00F23366">
            <w:pPr>
              <w:jc w:val="center"/>
              <w:rPr>
                <w:sz w:val="20"/>
                <w:szCs w:val="20"/>
              </w:rPr>
            </w:pPr>
            <w:r w:rsidRPr="00D22ECB">
              <w:rPr>
                <w:sz w:val="20"/>
                <w:szCs w:val="20"/>
              </w:rPr>
              <w:t>порядок применения целевой статьи</w:t>
            </w:r>
          </w:p>
        </w:tc>
      </w:tr>
      <w:tr w:rsidR="00D22ECB" w:rsidRPr="00D22ECB" w:rsidTr="00F23366">
        <w:trPr>
          <w:trHeight w:val="677"/>
          <w:jc w:val="center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</w:rPr>
              <w:t>98.0.00.91130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ECB" w:rsidRPr="00D22ECB" w:rsidRDefault="00D22ECB" w:rsidP="00F23366">
            <w:pPr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  <w:shd w:val="clear" w:color="auto" w:fill="FFFFFF"/>
              </w:rPr>
              <w:t>Проведение праздничных мероприятий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ECB" w:rsidRPr="00D22ECB" w:rsidRDefault="00D22ECB" w:rsidP="00F2336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2ECB">
              <w:rPr>
                <w:color w:val="000000"/>
                <w:sz w:val="20"/>
                <w:szCs w:val="20"/>
                <w:shd w:val="clear" w:color="auto" w:fill="FFFFFF"/>
              </w:rPr>
              <w:t>Отражаются расходы местного бюджета, связанные с проведением праздничных мероприятий</w:t>
            </w:r>
            <w:r w:rsidRPr="00D22ECB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D22ECB" w:rsidRPr="00D22ECB" w:rsidRDefault="00D22ECB" w:rsidP="00D22ECB">
      <w:pPr>
        <w:pStyle w:val="ConsPlusTitle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</w:p>
    <w:p w:rsidR="00D22ECB" w:rsidRPr="00D22ECB" w:rsidRDefault="00D22ECB" w:rsidP="00D22ECB">
      <w:pPr>
        <w:pStyle w:val="ConsPlusTitle"/>
        <w:ind w:firstLine="567"/>
        <w:jc w:val="both"/>
        <w:rPr>
          <w:rFonts w:ascii="Times New Roman" w:hAnsi="Times New Roman"/>
          <w:b w:val="0"/>
          <w:sz w:val="20"/>
          <w:szCs w:val="20"/>
        </w:rPr>
      </w:pPr>
    </w:p>
    <w:p w:rsidR="00D22ECB" w:rsidRPr="00D22ECB" w:rsidRDefault="00D22ECB" w:rsidP="00D22ECB">
      <w:pPr>
        <w:ind w:firstLine="709"/>
        <w:jc w:val="both"/>
        <w:rPr>
          <w:sz w:val="20"/>
          <w:szCs w:val="20"/>
        </w:rPr>
      </w:pPr>
      <w:r w:rsidRPr="00D22ECB">
        <w:rPr>
          <w:sz w:val="20"/>
          <w:szCs w:val="20"/>
        </w:rPr>
        <w:t>2. Контроль за исполнением постановления возложить на отдел планирования, обеспечения исполнения бюджета Администрации Сельского поселения «Андегский сельсовет» Заполярного района Ненецкого автономного округа.</w:t>
      </w:r>
    </w:p>
    <w:p w:rsidR="00D22ECB" w:rsidRPr="00D22ECB" w:rsidRDefault="00D22ECB" w:rsidP="00D22E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22ECB" w:rsidRPr="00D22ECB" w:rsidRDefault="00D22ECB" w:rsidP="00D22E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22ECB">
        <w:rPr>
          <w:sz w:val="20"/>
          <w:szCs w:val="20"/>
        </w:rPr>
        <w:t>3. Настоящее Постановление вступает в силу с момента подписания и применяется к правоотношениям, возникшим при составлении и исполнении местного бюджета, начиная с бюджета на 2023 год (на 2023 год и на плановый период 2024 и 2025 годов).</w:t>
      </w:r>
    </w:p>
    <w:p w:rsidR="00D22ECB" w:rsidRPr="00D22ECB" w:rsidRDefault="00D22ECB" w:rsidP="00D22EC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22ECB" w:rsidRPr="00D22ECB" w:rsidRDefault="00D22ECB" w:rsidP="00D22ECB">
      <w:pPr>
        <w:rPr>
          <w:sz w:val="20"/>
          <w:szCs w:val="20"/>
        </w:rPr>
      </w:pPr>
    </w:p>
    <w:p w:rsidR="00D22ECB" w:rsidRPr="00D22ECB" w:rsidRDefault="00D22ECB" w:rsidP="00D22ECB">
      <w:pPr>
        <w:ind w:firstLine="708"/>
        <w:rPr>
          <w:sz w:val="20"/>
          <w:szCs w:val="20"/>
        </w:rPr>
      </w:pPr>
      <w:r w:rsidRPr="00D22ECB">
        <w:rPr>
          <w:sz w:val="20"/>
          <w:szCs w:val="20"/>
        </w:rPr>
        <w:t xml:space="preserve">Глава Сельского поселения  </w:t>
      </w:r>
    </w:p>
    <w:p w:rsidR="00D22ECB" w:rsidRPr="00D22ECB" w:rsidRDefault="00D22ECB" w:rsidP="00D22ECB">
      <w:pPr>
        <w:ind w:firstLine="708"/>
        <w:rPr>
          <w:sz w:val="20"/>
          <w:szCs w:val="20"/>
        </w:rPr>
      </w:pPr>
      <w:r w:rsidRPr="00D22ECB">
        <w:rPr>
          <w:sz w:val="20"/>
          <w:szCs w:val="20"/>
        </w:rPr>
        <w:t>«Андегский сельсовет» ЗР НАО                                                   В.Ф. Абакумова</w:t>
      </w:r>
    </w:p>
    <w:p w:rsidR="00D22ECB" w:rsidRPr="00D22ECB" w:rsidRDefault="00D22ECB" w:rsidP="00D9588E">
      <w:pPr>
        <w:spacing w:line="160" w:lineRule="atLeast"/>
        <w:ind w:firstLine="708"/>
        <w:jc w:val="both"/>
        <w:rPr>
          <w:b/>
          <w:sz w:val="20"/>
          <w:szCs w:val="20"/>
        </w:rPr>
      </w:pPr>
    </w:p>
    <w:p w:rsidR="00D22ECB" w:rsidRDefault="00D22ECB" w:rsidP="00D9588E">
      <w:pPr>
        <w:spacing w:line="160" w:lineRule="atLeast"/>
        <w:ind w:firstLine="708"/>
        <w:jc w:val="both"/>
        <w:rPr>
          <w:b/>
          <w:szCs w:val="28"/>
        </w:rPr>
      </w:pPr>
    </w:p>
    <w:p w:rsidR="00D22ECB" w:rsidRDefault="00D22ECB" w:rsidP="00D9588E">
      <w:pPr>
        <w:spacing w:line="160" w:lineRule="atLeast"/>
        <w:ind w:firstLine="708"/>
        <w:jc w:val="both"/>
        <w:rPr>
          <w:b/>
          <w:szCs w:val="28"/>
        </w:rPr>
      </w:pPr>
    </w:p>
    <w:p w:rsidR="00D22ECB" w:rsidRDefault="00D22ECB" w:rsidP="00D9588E">
      <w:pPr>
        <w:spacing w:line="160" w:lineRule="atLeast"/>
        <w:ind w:firstLine="708"/>
        <w:jc w:val="both"/>
        <w:rPr>
          <w:b/>
          <w:szCs w:val="28"/>
        </w:rPr>
      </w:pPr>
    </w:p>
    <w:p w:rsidR="00D22ECB" w:rsidRDefault="00D22ECB" w:rsidP="00D9588E">
      <w:pPr>
        <w:spacing w:line="160" w:lineRule="atLeast"/>
        <w:ind w:firstLine="708"/>
        <w:jc w:val="both"/>
        <w:rPr>
          <w:sz w:val="28"/>
          <w:szCs w:val="28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D22ECB">
        <w:rPr>
          <w:sz w:val="20"/>
          <w:szCs w:val="20"/>
        </w:rPr>
        <w:t>22</w:t>
      </w:r>
      <w:bookmarkStart w:id="0" w:name="_GoBack"/>
      <w:bookmarkEnd w:id="0"/>
      <w:r w:rsidR="00823B82" w:rsidRPr="00F34B1D">
        <w:rPr>
          <w:sz w:val="20"/>
          <w:szCs w:val="20"/>
        </w:rPr>
        <w:t>, 202</w:t>
      </w:r>
      <w:r w:rsidR="00A355EE" w:rsidRPr="00F34B1D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  Издатель: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65B0EEF"/>
    <w:multiLevelType w:val="hybridMultilevel"/>
    <w:tmpl w:val="4B72D13E"/>
    <w:lvl w:ilvl="0" w:tplc="823004D2">
      <w:start w:val="2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72257"/>
    <w:multiLevelType w:val="hybridMultilevel"/>
    <w:tmpl w:val="E332B708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96DAE"/>
    <w:multiLevelType w:val="multilevel"/>
    <w:tmpl w:val="DDE4E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13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C0D2A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C385A"/>
    <w:rsid w:val="007D1A9F"/>
    <w:rsid w:val="007F4BC8"/>
    <w:rsid w:val="008056A2"/>
    <w:rsid w:val="00823B82"/>
    <w:rsid w:val="008564AB"/>
    <w:rsid w:val="00870AE2"/>
    <w:rsid w:val="008966FC"/>
    <w:rsid w:val="008C0F7D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04892"/>
    <w:rsid w:val="00B06A4F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22ECB"/>
    <w:rsid w:val="00D47B01"/>
    <w:rsid w:val="00D65B28"/>
    <w:rsid w:val="00D70BF5"/>
    <w:rsid w:val="00D7534B"/>
    <w:rsid w:val="00D7767F"/>
    <w:rsid w:val="00D82196"/>
    <w:rsid w:val="00D9588E"/>
    <w:rsid w:val="00E22845"/>
    <w:rsid w:val="00E32E88"/>
    <w:rsid w:val="00E50D18"/>
    <w:rsid w:val="00E54452"/>
    <w:rsid w:val="00E65E87"/>
    <w:rsid w:val="00EB0767"/>
    <w:rsid w:val="00EB71AC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  <w:style w:type="paragraph" w:customStyle="1" w:styleId="ConsPlusTitle">
    <w:name w:val="ConsPlusTitle"/>
    <w:uiPriority w:val="99"/>
    <w:qFormat/>
    <w:rsid w:val="002C0D2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22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D22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">
    <w:name w:val="hyperlink"/>
    <w:basedOn w:val="a0"/>
    <w:rsid w:val="00D22ECB"/>
  </w:style>
  <w:style w:type="paragraph" w:customStyle="1" w:styleId="listparagraph">
    <w:name w:val="listparagraph"/>
    <w:basedOn w:val="a"/>
    <w:rsid w:val="00D22E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83/83andegskiy_g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14</cp:revision>
  <cp:lastPrinted>2023-01-13T08:25:00Z</cp:lastPrinted>
  <dcterms:created xsi:type="dcterms:W3CDTF">2023-06-13T08:47:00Z</dcterms:created>
  <dcterms:modified xsi:type="dcterms:W3CDTF">2023-11-14T12:58:00Z</dcterms:modified>
</cp:coreProperties>
</file>